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47147C" w14:textId="3D1F2010" w:rsidR="005B6431" w:rsidRPr="005B6431" w:rsidRDefault="005B6431" w:rsidP="005B6431">
      <w:pPr>
        <w:widowControl/>
        <w:autoSpaceDE/>
        <w:autoSpaceDN/>
        <w:textAlignment w:val="baseline"/>
        <w:rPr>
          <w:rFonts w:ascii="Aptos" w:eastAsia="Times New Roman" w:hAnsi="Aptos" w:cs="Times New Roman"/>
          <w:color w:val="000000"/>
          <w:lang w:val="en-GB" w:eastAsia="en-GB" w:bidi="ar-SA"/>
        </w:rPr>
      </w:pPr>
      <w:r>
        <w:rPr>
          <w:noProof/>
        </w:rPr>
        <w:drawing>
          <wp:anchor distT="0" distB="0" distL="114300" distR="114300" simplePos="0" relativeHeight="251678719" behindDoc="0" locked="0" layoutInCell="1" allowOverlap="1" wp14:anchorId="312375CF" wp14:editId="6E1DCF8A">
            <wp:simplePos x="0" y="0"/>
            <wp:positionH relativeFrom="page">
              <wp:align>right</wp:align>
            </wp:positionH>
            <wp:positionV relativeFrom="paragraph">
              <wp:posOffset>0</wp:posOffset>
            </wp:positionV>
            <wp:extent cx="7549466" cy="10677525"/>
            <wp:effectExtent l="0" t="0" r="0" b="0"/>
            <wp:wrapNone/>
            <wp:docPr id="10" name="Picture 10" descr="A picture containing text, ceil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eiling, indoor, w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9466" cy="10677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6431">
        <w:rPr>
          <w:rFonts w:ascii="Aptos" w:eastAsia="Times New Roman" w:hAnsi="Aptos" w:cs="Times New Roman"/>
          <w:color w:val="000000"/>
          <w:lang w:val="en-GB" w:eastAsia="en-GB" w:bidi="ar-SA"/>
        </w:rPr>
        <w:t>Jerry Clay Academy: Pupil Effort (Top 5% Primary) (also recognised in Spring 2026)</w:t>
      </w:r>
    </w:p>
    <w:p w14:paraId="7DF3DBAB" w14:textId="05D7A69A" w:rsidR="00756343" w:rsidRDefault="005B6431" w:rsidP="00C16E3D">
      <w:r>
        <w:rPr>
          <w:noProof/>
        </w:rPr>
        <w:drawing>
          <wp:anchor distT="0" distB="0" distL="114300" distR="114300" simplePos="0" relativeHeight="251685888" behindDoc="1" locked="0" layoutInCell="1" allowOverlap="1" wp14:anchorId="041FFF54" wp14:editId="6B5AF28B">
            <wp:simplePos x="0" y="0"/>
            <wp:positionH relativeFrom="column">
              <wp:posOffset>0</wp:posOffset>
            </wp:positionH>
            <wp:positionV relativeFrom="paragraph">
              <wp:posOffset>-3175</wp:posOffset>
            </wp:positionV>
            <wp:extent cx="3649980" cy="3653155"/>
            <wp:effectExtent l="0" t="0" r="7620" b="4445"/>
            <wp:wrapTight wrapText="bothSides">
              <wp:wrapPolygon edited="0">
                <wp:start x="0" y="0"/>
                <wp:lineTo x="0" y="21514"/>
                <wp:lineTo x="21532" y="21514"/>
                <wp:lineTo x="21532" y="0"/>
                <wp:lineTo x="0" y="0"/>
              </wp:wrapPolygon>
            </wp:wrapTight>
            <wp:docPr id="10416023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602349" name="Picture 10416023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9980" cy="3653155"/>
                    </a:xfrm>
                    <a:prstGeom prst="rect">
                      <a:avLst/>
                    </a:prstGeom>
                  </pic:spPr>
                </pic:pic>
              </a:graphicData>
            </a:graphic>
            <wp14:sizeRelH relativeFrom="page">
              <wp14:pctWidth>0</wp14:pctWidth>
            </wp14:sizeRelH>
            <wp14:sizeRelV relativeFrom="page">
              <wp14:pctHeight>0</wp14:pctHeight>
            </wp14:sizeRelV>
          </wp:anchor>
        </w:drawing>
      </w:r>
      <w:r w:rsidR="00756343">
        <w:t>s</w:t>
      </w:r>
    </w:p>
    <w:sdt>
      <w:sdtPr>
        <w:id w:val="-404839501"/>
        <w:docPartObj>
          <w:docPartGallery w:val="Cover Pages"/>
          <w:docPartUnique/>
        </w:docPartObj>
      </w:sdtPr>
      <w:sdtEndPr>
        <w:rPr>
          <w:color w:val="202020"/>
          <w:spacing w:val="-4"/>
          <w:sz w:val="33"/>
          <w:szCs w:val="33"/>
        </w:rPr>
      </w:sdtEndPr>
      <w:sdtContent>
        <w:p w14:paraId="4592971E" w14:textId="11A8EA40" w:rsidR="00C16E3D" w:rsidRDefault="006A7363" w:rsidP="00C16E3D">
          <w:r>
            <w:rPr>
              <w:rFonts w:ascii="Verdana Pro Light" w:hAnsi="Verdana Pro Light"/>
              <w:color w:val="F4AA28"/>
              <w:sz w:val="24"/>
              <w:szCs w:val="24"/>
            </w:rPr>
            <w:t>c</w:t>
          </w:r>
        </w:p>
        <w:p w14:paraId="4BD49E5F" w14:textId="282C676D" w:rsidR="00753E3C" w:rsidRDefault="005B6431" w:rsidP="00F3338F">
          <w:pPr>
            <w:rPr>
              <w:color w:val="202020"/>
              <w:spacing w:val="-4"/>
              <w:sz w:val="33"/>
              <w:szCs w:val="33"/>
            </w:rPr>
          </w:pPr>
          <w:r>
            <w:rPr>
              <w:noProof/>
            </w:rPr>
            <w:drawing>
              <wp:inline distT="0" distB="0" distL="0" distR="0" wp14:anchorId="4A8884DB" wp14:editId="725DB19A">
                <wp:extent cx="971550" cy="971550"/>
                <wp:effectExtent l="0" t="0" r="0" b="0"/>
                <wp:docPr id="19342773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77324" name="Picture 1934277324"/>
                        <pic:cNvPicPr/>
                      </pic:nvPicPr>
                      <pic:blipFill>
                        <a:blip r:embed="rId12">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r w:rsidR="00303281" w:rsidRPr="00D1795C">
            <w:rPr>
              <w:rFonts w:cstheme="minorHAnsi"/>
              <w:b/>
              <w:noProof/>
              <w:sz w:val="28"/>
              <w:szCs w:val="28"/>
            </w:rPr>
            <mc:AlternateContent>
              <mc:Choice Requires="wps">
                <w:drawing>
                  <wp:anchor distT="0" distB="0" distL="114300" distR="114300" simplePos="0" relativeHeight="251684864" behindDoc="0" locked="0" layoutInCell="1" allowOverlap="1" wp14:anchorId="1E8C2F45" wp14:editId="46907FDE">
                    <wp:simplePos x="0" y="0"/>
                    <wp:positionH relativeFrom="column">
                      <wp:posOffset>-589915</wp:posOffset>
                    </wp:positionH>
                    <wp:positionV relativeFrom="paragraph">
                      <wp:posOffset>3877583</wp:posOffset>
                    </wp:positionV>
                    <wp:extent cx="5167423" cy="17240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167423" cy="1724025"/>
                            </a:xfrm>
                            <a:prstGeom prst="rect">
                              <a:avLst/>
                            </a:prstGeom>
                            <a:noFill/>
                            <a:ln w="6350">
                              <a:noFill/>
                            </a:ln>
                          </wps:spPr>
                          <wps:txbx>
                            <w:txbxContent>
                              <w:p w14:paraId="39B30F03" w14:textId="3212244E" w:rsidR="00303281" w:rsidRPr="003408E1" w:rsidRDefault="003408E1" w:rsidP="003408E1">
                                <w:pPr>
                                  <w:jc w:val="center"/>
                                  <w:rPr>
                                    <w:rFonts w:ascii="Verdana Pro Light" w:hAnsi="Verdana Pro Light"/>
                                    <w:color w:val="FFFFFF" w:themeColor="background1"/>
                                    <w:sz w:val="44"/>
                                    <w:szCs w:val="44"/>
                                  </w:rPr>
                                </w:pPr>
                                <w:r w:rsidRPr="003408E1">
                                  <w:rPr>
                                    <w:rFonts w:ascii="Verdana Pro Light" w:hAnsi="Verdana Pro Light"/>
                                    <w:color w:val="FFFFFF" w:themeColor="background1"/>
                                    <w:sz w:val="44"/>
                                    <w:szCs w:val="44"/>
                                  </w:rPr>
                                  <w:t>Auckley Primary Academy</w:t>
                                </w:r>
                              </w:p>
                              <w:p w14:paraId="4CA2FFBD" w14:textId="07A6060B" w:rsidR="008502AE" w:rsidRDefault="00936140" w:rsidP="003408E1">
                                <w:pPr>
                                  <w:jc w:val="center"/>
                                  <w:rPr>
                                    <w:rFonts w:ascii="Verdana Pro Light" w:hAnsi="Verdana Pro Light"/>
                                    <w:color w:val="FFFFFF" w:themeColor="background1"/>
                                    <w:sz w:val="44"/>
                                    <w:szCs w:val="44"/>
                                  </w:rPr>
                                </w:pPr>
                                <w:r w:rsidRPr="005B6431">
                                  <w:rPr>
                                    <w:rFonts w:ascii="Verdana Pro Light" w:hAnsi="Verdana Pro Light"/>
                                    <w:color w:val="FFFFFF" w:themeColor="background1"/>
                                    <w:sz w:val="44"/>
                                    <w:szCs w:val="44"/>
                                  </w:rPr>
                                  <w:t>Allergen and Anaphylaxis Policy</w:t>
                                </w:r>
                              </w:p>
                              <w:p w14:paraId="5D93D1D6" w14:textId="77777777" w:rsidR="005B6431" w:rsidRPr="005B6431" w:rsidRDefault="005B6431" w:rsidP="008502AE">
                                <w:pPr>
                                  <w:rPr>
                                    <w:rFonts w:ascii="Verdana Pro Light" w:hAnsi="Verdana Pro Light"/>
                                    <w:color w:val="FFFFFF" w:themeColor="background1"/>
                                    <w:sz w:val="32"/>
                                    <w:szCs w:val="32"/>
                                  </w:rPr>
                                </w:pPr>
                              </w:p>
                              <w:p w14:paraId="5A89F8A9" w14:textId="0A835B55" w:rsidR="00303281" w:rsidRPr="005B6431" w:rsidRDefault="005B6431" w:rsidP="003408E1">
                                <w:pPr>
                                  <w:jc w:val="center"/>
                                  <w:rPr>
                                    <w:rFonts w:ascii="Verdana Pro Light" w:hAnsi="Verdana Pro Light"/>
                                    <w:color w:val="FFFFFF" w:themeColor="background1"/>
                                    <w:sz w:val="56"/>
                                    <w:szCs w:val="56"/>
                                  </w:rPr>
                                </w:pPr>
                                <w:r w:rsidRPr="005B6431">
                                  <w:rPr>
                                    <w:rFonts w:ascii="Verdana Pro Light" w:hAnsi="Verdana Pro Light"/>
                                    <w:color w:val="FFFFFF" w:themeColor="background1"/>
                                    <w:sz w:val="36"/>
                                    <w:szCs w:val="36"/>
                                  </w:rP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C2F45" id="_x0000_t202" coordsize="21600,21600" o:spt="202" path="m,l,21600r21600,l21600,xe">
                    <v:stroke joinstyle="miter"/>
                    <v:path gradientshapeok="t" o:connecttype="rect"/>
                  </v:shapetype>
                  <v:shape id="Text Box 24" o:spid="_x0000_s1026" type="#_x0000_t202" style="position:absolute;margin-left:-46.45pt;margin-top:305.3pt;width:406.9pt;height:13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" filled="f" stroked="f" strokeweight=".5pt">
                    <v:textbox>
                      <w:txbxContent>
                        <w:p w14:paraId="39B30F03" w14:textId="3212244E" w:rsidR="00303281" w:rsidRPr="003408E1" w:rsidRDefault="003408E1" w:rsidP="003408E1">
                          <w:pPr>
                            <w:jc w:val="center"/>
                            <w:rPr>
                              <w:rFonts w:ascii="Verdana Pro Light" w:hAnsi="Verdana Pro Light"/>
                              <w:color w:val="FFFFFF" w:themeColor="background1"/>
                              <w:sz w:val="44"/>
                              <w:szCs w:val="44"/>
                            </w:rPr>
                          </w:pPr>
                          <w:r w:rsidRPr="003408E1">
                            <w:rPr>
                              <w:rFonts w:ascii="Verdana Pro Light" w:hAnsi="Verdana Pro Light"/>
                              <w:color w:val="FFFFFF" w:themeColor="background1"/>
                              <w:sz w:val="44"/>
                              <w:szCs w:val="44"/>
                            </w:rPr>
                            <w:t>Auckley Primary Academy</w:t>
                          </w:r>
                        </w:p>
                        <w:p w14:paraId="4CA2FFBD" w14:textId="07A6060B" w:rsidR="008502AE" w:rsidRDefault="00936140" w:rsidP="003408E1">
                          <w:pPr>
                            <w:jc w:val="center"/>
                            <w:rPr>
                              <w:rFonts w:ascii="Verdana Pro Light" w:hAnsi="Verdana Pro Light"/>
                              <w:color w:val="FFFFFF" w:themeColor="background1"/>
                              <w:sz w:val="44"/>
                              <w:szCs w:val="44"/>
                            </w:rPr>
                          </w:pPr>
                          <w:r w:rsidRPr="005B6431">
                            <w:rPr>
                              <w:rFonts w:ascii="Verdana Pro Light" w:hAnsi="Verdana Pro Light"/>
                              <w:color w:val="FFFFFF" w:themeColor="background1"/>
                              <w:sz w:val="44"/>
                              <w:szCs w:val="44"/>
                            </w:rPr>
                            <w:t>Allergen and Anaphylaxis Policy</w:t>
                          </w:r>
                        </w:p>
                        <w:p w14:paraId="5D93D1D6" w14:textId="77777777" w:rsidR="005B6431" w:rsidRPr="005B6431" w:rsidRDefault="005B6431" w:rsidP="008502AE">
                          <w:pPr>
                            <w:rPr>
                              <w:rFonts w:ascii="Verdana Pro Light" w:hAnsi="Verdana Pro Light"/>
                              <w:color w:val="FFFFFF" w:themeColor="background1"/>
                              <w:sz w:val="32"/>
                              <w:szCs w:val="32"/>
                            </w:rPr>
                          </w:pPr>
                        </w:p>
                        <w:p w14:paraId="5A89F8A9" w14:textId="0A835B55" w:rsidR="00303281" w:rsidRPr="005B6431" w:rsidRDefault="005B6431" w:rsidP="003408E1">
                          <w:pPr>
                            <w:jc w:val="center"/>
                            <w:rPr>
                              <w:rFonts w:ascii="Verdana Pro Light" w:hAnsi="Verdana Pro Light"/>
                              <w:color w:val="FFFFFF" w:themeColor="background1"/>
                              <w:sz w:val="56"/>
                              <w:szCs w:val="56"/>
                            </w:rPr>
                          </w:pPr>
                          <w:r w:rsidRPr="005B6431">
                            <w:rPr>
                              <w:rFonts w:ascii="Verdana Pro Light" w:hAnsi="Verdana Pro Light"/>
                              <w:color w:val="FFFFFF" w:themeColor="background1"/>
                              <w:sz w:val="36"/>
                              <w:szCs w:val="36"/>
                            </w:rPr>
                            <w:t>September 2026</w:t>
                          </w:r>
                        </w:p>
                      </w:txbxContent>
                    </v:textbox>
                  </v:shape>
                </w:pict>
              </mc:Fallback>
            </mc:AlternateContent>
          </w:r>
          <w:r w:rsidR="00825C68">
            <w:rPr>
              <w:rFonts w:ascii="Verdana Pro" w:hAnsi="Verdana Pro" w:cs="Calibri"/>
              <w:b/>
              <w:bCs/>
              <w:noProof/>
              <w:sz w:val="20"/>
              <w:szCs w:val="20"/>
              <w:u w:val="single"/>
              <w:lang w:eastAsia="en-GB"/>
            </w:rPr>
            <mc:AlternateContent>
              <mc:Choice Requires="wps">
                <w:drawing>
                  <wp:anchor distT="0" distB="0" distL="114300" distR="114300" simplePos="0" relativeHeight="251674624" behindDoc="0" locked="0" layoutInCell="1" allowOverlap="1" wp14:anchorId="6AE9F21C" wp14:editId="136455EA">
                    <wp:simplePos x="0" y="0"/>
                    <wp:positionH relativeFrom="margin">
                      <wp:posOffset>5607050</wp:posOffset>
                    </wp:positionH>
                    <wp:positionV relativeFrom="paragraph">
                      <wp:posOffset>8988425</wp:posOffset>
                    </wp:positionV>
                    <wp:extent cx="1066800" cy="5334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9F21C" id="Text Box 18" o:spid="_x0000_s1027" type="#_x0000_t202" style="position:absolute;margin-left:441.5pt;margin-top:707.75pt;width:84pt;height:4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" filled="f" stroked="f">
                    <v:textbox>
                      <w:txbxContent>
                        <w:p w14:paraId="55E46B08" w14:textId="4CE7178C" w:rsidR="00825C68" w:rsidRPr="00825C68" w:rsidRDefault="00825C68" w:rsidP="00825C68">
                          <w:pPr>
                            <w:jc w:val="right"/>
                            <w:rPr>
                              <w:rFonts w:ascii="Verdana Pro Semibold" w:hAnsi="Verdana Pro Semibold"/>
                              <w:color w:val="FFFFFF" w:themeColor="background1"/>
                              <w:sz w:val="36"/>
                              <w:szCs w:val="40"/>
                            </w:rPr>
                          </w:pPr>
                          <w:r w:rsidRPr="00825C68">
                            <w:rPr>
                              <w:rFonts w:ascii="Verdana Pro Semibold" w:hAnsi="Verdana Pro Semibold"/>
                              <w:color w:val="FFFFFF" w:themeColor="background1"/>
                              <w:sz w:val="36"/>
                              <w:szCs w:val="40"/>
                            </w:rPr>
                            <w:t>2022</w:t>
                          </w:r>
                        </w:p>
                      </w:txbxContent>
                    </v:textbox>
                    <w10:wrap anchorx="margin"/>
                  </v:shape>
                </w:pict>
              </mc:Fallback>
            </mc:AlternateContent>
          </w:r>
          <w:r w:rsidR="00C16E3D">
            <w:rPr>
              <w:color w:val="202020"/>
              <w:spacing w:val="-4"/>
              <w:sz w:val="33"/>
              <w:szCs w:val="33"/>
            </w:rPr>
            <w:br w:type="page"/>
          </w:r>
        </w:p>
      </w:sdtContent>
    </w:sdt>
    <w:p w14:paraId="47AD8CE4" w14:textId="0801E5AC" w:rsidR="00F3338F" w:rsidRPr="00EC0B8D" w:rsidRDefault="00F3338F" w:rsidP="00F3338F">
      <w:pPr>
        <w:rPr>
          <w:rFonts w:ascii="Segoe UI" w:hAnsi="Segoe UI" w:cs="Segoe UI"/>
          <w:b/>
          <w:bCs/>
          <w:color w:val="202020"/>
          <w:spacing w:val="-4"/>
          <w:u w:val="single"/>
        </w:rPr>
      </w:pPr>
      <w:r w:rsidRPr="00EC0B8D">
        <w:rPr>
          <w:rFonts w:ascii="Segoe UI" w:hAnsi="Segoe UI" w:cs="Segoe UI"/>
          <w:b/>
          <w:bCs/>
          <w:color w:val="000000" w:themeColor="text1"/>
          <w:u w:val="single"/>
        </w:rPr>
        <w:lastRenderedPageBreak/>
        <w:t>Statement of intent</w:t>
      </w:r>
    </w:p>
    <w:p w14:paraId="6802EF33" w14:textId="6CF853BC" w:rsidR="00F3338F" w:rsidRPr="00EC0B8D" w:rsidRDefault="00733B94" w:rsidP="00503D2B">
      <w:pPr>
        <w:pStyle w:val="TSB-PolicyBullets"/>
        <w:rPr>
          <w:rFonts w:ascii="Segoe UI" w:hAnsi="Segoe UI" w:cs="Segoe UI"/>
          <w:color w:val="000000" w:themeColor="text1"/>
        </w:rPr>
      </w:pPr>
      <w:r>
        <w:rPr>
          <w:rFonts w:ascii="Segoe UI" w:hAnsi="Segoe UI" w:cs="Segoe UI"/>
          <w:color w:val="000000" w:themeColor="text1"/>
        </w:rPr>
        <w:t>Auckley Primary Academy</w:t>
      </w:r>
      <w:r w:rsidR="00F3338F" w:rsidRPr="00EC0B8D">
        <w:rPr>
          <w:rFonts w:ascii="Segoe UI" w:hAnsi="Segoe UI" w:cs="Segoe UI"/>
          <w:color w:val="000000" w:themeColor="text1"/>
        </w:rPr>
        <w:t xml:space="preserve"> strives to ensure the safety and wellbeing of all members of </w:t>
      </w:r>
      <w:r w:rsidR="004D0E81">
        <w:rPr>
          <w:rFonts w:ascii="Segoe UI" w:hAnsi="Segoe UI" w:cs="Segoe UI"/>
          <w:color w:val="000000" w:themeColor="text1"/>
        </w:rPr>
        <w:t xml:space="preserve">Auckley Primary Academy </w:t>
      </w:r>
      <w:r w:rsidR="00F3338F" w:rsidRPr="00EC0B8D">
        <w:rPr>
          <w:rFonts w:ascii="Segoe UI" w:hAnsi="Segoe UI" w:cs="Segoe UI"/>
          <w:color w:val="000000" w:themeColor="text1"/>
        </w:rPr>
        <w:t xml:space="preserve">community. For this reason, this policy is to be adhered to by all staff members, parents and pupils, with the intention of minimising the risk of anaphylaxis occurring whilst at school. </w:t>
      </w:r>
    </w:p>
    <w:p w14:paraId="539F78B4" w14:textId="3FBE9CDA" w:rsidR="00F3338F" w:rsidRPr="00EC0B8D" w:rsidRDefault="00F3338F" w:rsidP="00503D2B">
      <w:pPr>
        <w:pStyle w:val="TSB-PolicyBullets"/>
        <w:rPr>
          <w:rFonts w:ascii="Segoe UI" w:hAnsi="Segoe UI" w:cs="Segoe UI"/>
          <w:color w:val="000000" w:themeColor="text1"/>
        </w:rPr>
      </w:pPr>
      <w:r w:rsidRPr="00EC0B8D">
        <w:rPr>
          <w:rFonts w:ascii="Segoe UI" w:hAnsi="Segoe UI" w:cs="Segoe UI"/>
          <w:color w:val="000000" w:themeColor="text1"/>
        </w:rPr>
        <w:t xml:space="preserve">In order to effectively implement this policy and ensure the necessary control measures are in place, parents are responsible for working alongside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in identifying allergens and potential risks, in order to ensure the health and safety of their children. </w:t>
      </w:r>
    </w:p>
    <w:p w14:paraId="674F4981" w14:textId="0DB14FC2" w:rsidR="00503D2B" w:rsidRDefault="004D0E81" w:rsidP="00503D2B">
      <w:pPr>
        <w:pStyle w:val="TSB-PolicyBullets"/>
        <w:rPr>
          <w:rFonts w:ascii="Segoe UI" w:hAnsi="Segoe UI" w:cs="Segoe UI"/>
          <w:color w:val="000000" w:themeColor="text1"/>
        </w:rPr>
      </w:pPr>
      <w:r>
        <w:rPr>
          <w:rFonts w:ascii="Segoe UI" w:hAnsi="Segoe UI" w:cs="Segoe UI"/>
          <w:color w:val="000000" w:themeColor="text1"/>
        </w:rPr>
        <w:t xml:space="preserve">Auckley Primary Academy </w:t>
      </w:r>
      <w:r w:rsidR="00F3338F" w:rsidRPr="00EC0B8D">
        <w:rPr>
          <w:rFonts w:ascii="Segoe UI" w:hAnsi="Segoe UI" w:cs="Segoe UI"/>
          <w:color w:val="000000" w:themeColor="text1"/>
        </w:rPr>
        <w:t>does not guarantee a completely allergen-free environment; however, this policy will be utilised to minimise the risk of exposure to allergens, encourage self-responsibility, and plan for an effective response to possible emergencies.</w:t>
      </w:r>
    </w:p>
    <w:p w14:paraId="23BC27C0" w14:textId="4376CDB6" w:rsidR="00C16E3D" w:rsidRPr="00503D2B" w:rsidRDefault="004D0E81" w:rsidP="00503D2B">
      <w:pPr>
        <w:pStyle w:val="TSB-PolicyBullets"/>
        <w:rPr>
          <w:rFonts w:ascii="Segoe UI" w:hAnsi="Segoe UI" w:cs="Segoe UI"/>
          <w:color w:val="000000" w:themeColor="text1"/>
        </w:rPr>
      </w:pPr>
      <w:r>
        <w:rPr>
          <w:rFonts w:ascii="Segoe UI" w:hAnsi="Segoe UI" w:cs="Segoe UI"/>
          <w:color w:val="000000" w:themeColor="text1"/>
          <w:spacing w:val="-4"/>
        </w:rPr>
        <w:t xml:space="preserve">Auckley Primary Academy </w:t>
      </w:r>
      <w:r w:rsidR="000840D3" w:rsidRPr="00733B94">
        <w:rPr>
          <w:rFonts w:ascii="Segoe UI" w:hAnsi="Segoe UI" w:cs="Segoe UI"/>
          <w:color w:val="000000" w:themeColor="text1"/>
          <w:spacing w:val="-4"/>
        </w:rPr>
        <w:t xml:space="preserve">is committed to providing an inclusive environment in which pupils with allergies and associated conditions, including allergy-related asthma, can participate fully and safely in all aspects of school life. </w:t>
      </w:r>
      <w:r>
        <w:rPr>
          <w:rFonts w:ascii="Segoe UI" w:hAnsi="Segoe UI" w:cs="Segoe UI"/>
          <w:color w:val="000000" w:themeColor="text1"/>
          <w:spacing w:val="-4"/>
        </w:rPr>
        <w:t xml:space="preserve">Auckley Primary Academy </w:t>
      </w:r>
      <w:r w:rsidR="000840D3" w:rsidRPr="00733B94">
        <w:rPr>
          <w:rFonts w:ascii="Segoe UI" w:hAnsi="Segoe UI" w:cs="Segoe UI"/>
          <w:color w:val="000000" w:themeColor="text1"/>
          <w:spacing w:val="-4"/>
        </w:rPr>
        <w:t>also recognises the importance of supporting pupils' wellbeing and will take reasonable steps to prevent bullying, discrimination or unnecessary exclusion related to allergies or medical conditions</w:t>
      </w:r>
      <w:r w:rsidR="000406E1" w:rsidRPr="00733B94">
        <w:rPr>
          <w:rFonts w:ascii="Segoe UI" w:hAnsi="Segoe UI" w:cs="Segoe UI"/>
          <w:color w:val="000000" w:themeColor="text1"/>
          <w:spacing w:val="-4"/>
        </w:rPr>
        <w:t>.</w:t>
      </w:r>
    </w:p>
    <w:p w14:paraId="735EFE37" w14:textId="77777777" w:rsidR="00E40E23" w:rsidRPr="00EC0B8D" w:rsidRDefault="00E40E23" w:rsidP="00C16E3D">
      <w:pPr>
        <w:rPr>
          <w:rFonts w:ascii="Segoe UI" w:hAnsi="Segoe UI" w:cs="Segoe UI"/>
          <w:color w:val="000000" w:themeColor="text1"/>
          <w:spacing w:val="-4"/>
        </w:rPr>
      </w:pPr>
    </w:p>
    <w:p w14:paraId="507CE371" w14:textId="77777777" w:rsidR="00E40E23" w:rsidRPr="00EC0B8D" w:rsidRDefault="00E40E23" w:rsidP="00C16E3D">
      <w:pPr>
        <w:rPr>
          <w:rFonts w:ascii="Segoe UI" w:hAnsi="Segoe UI" w:cs="Segoe UI"/>
          <w:color w:val="000000" w:themeColor="text1"/>
          <w:spacing w:val="-4"/>
        </w:rPr>
      </w:pPr>
    </w:p>
    <w:p w14:paraId="2701D536" w14:textId="77777777" w:rsidR="00E40E23" w:rsidRPr="00EC0B8D" w:rsidRDefault="00E40E23" w:rsidP="00C16E3D">
      <w:pPr>
        <w:rPr>
          <w:rFonts w:ascii="Segoe UI" w:hAnsi="Segoe UI" w:cs="Segoe UI"/>
          <w:color w:val="000000" w:themeColor="text1"/>
          <w:spacing w:val="-4"/>
        </w:rPr>
      </w:pPr>
    </w:p>
    <w:p w14:paraId="72650D5B" w14:textId="77777777" w:rsidR="00E40E23" w:rsidRPr="00EC0B8D" w:rsidRDefault="00E40E23" w:rsidP="00C16E3D">
      <w:pPr>
        <w:rPr>
          <w:rFonts w:ascii="Segoe UI" w:hAnsi="Segoe UI" w:cs="Segoe UI"/>
          <w:color w:val="000000" w:themeColor="text1"/>
          <w:spacing w:val="-4"/>
        </w:rPr>
      </w:pPr>
    </w:p>
    <w:p w14:paraId="04B001A5" w14:textId="77777777" w:rsidR="00E40E23" w:rsidRPr="00EC0B8D" w:rsidRDefault="00E40E23" w:rsidP="00C16E3D">
      <w:pPr>
        <w:rPr>
          <w:rFonts w:ascii="Segoe UI" w:hAnsi="Segoe UI" w:cs="Segoe UI"/>
          <w:color w:val="000000" w:themeColor="text1"/>
          <w:spacing w:val="-4"/>
        </w:rPr>
      </w:pPr>
    </w:p>
    <w:p w14:paraId="61057CBE" w14:textId="77777777" w:rsidR="00E40E23" w:rsidRPr="00EC0B8D" w:rsidRDefault="00E40E23" w:rsidP="00C16E3D">
      <w:pPr>
        <w:rPr>
          <w:rFonts w:ascii="Segoe UI" w:hAnsi="Segoe UI" w:cs="Segoe UI"/>
          <w:color w:val="000000" w:themeColor="text1"/>
          <w:spacing w:val="-4"/>
        </w:rPr>
      </w:pPr>
    </w:p>
    <w:p w14:paraId="5D75A512" w14:textId="77777777" w:rsidR="00E40E23" w:rsidRPr="00EC0B8D" w:rsidRDefault="00E40E23" w:rsidP="00C16E3D">
      <w:pPr>
        <w:rPr>
          <w:rFonts w:ascii="Segoe UI" w:hAnsi="Segoe UI" w:cs="Segoe UI"/>
          <w:color w:val="000000" w:themeColor="text1"/>
          <w:spacing w:val="-4"/>
        </w:rPr>
      </w:pPr>
    </w:p>
    <w:p w14:paraId="17EC2A91" w14:textId="77777777" w:rsidR="00E40E23" w:rsidRPr="00EC0B8D" w:rsidRDefault="00E40E23" w:rsidP="00C16E3D">
      <w:pPr>
        <w:rPr>
          <w:rFonts w:ascii="Segoe UI" w:hAnsi="Segoe UI" w:cs="Segoe UI"/>
          <w:color w:val="000000" w:themeColor="text1"/>
          <w:spacing w:val="-4"/>
        </w:rPr>
      </w:pPr>
    </w:p>
    <w:p w14:paraId="0BF5DE3E" w14:textId="77777777" w:rsidR="00E40E23" w:rsidRPr="00EC0B8D" w:rsidRDefault="00E40E23" w:rsidP="00C16E3D">
      <w:pPr>
        <w:rPr>
          <w:rFonts w:ascii="Segoe UI" w:hAnsi="Segoe UI" w:cs="Segoe UI"/>
          <w:color w:val="000000" w:themeColor="text1"/>
          <w:spacing w:val="-4"/>
        </w:rPr>
      </w:pPr>
    </w:p>
    <w:p w14:paraId="3E9E7D78" w14:textId="77777777" w:rsidR="00E40E23" w:rsidRPr="00EC0B8D" w:rsidRDefault="00E40E23" w:rsidP="00C16E3D">
      <w:pPr>
        <w:rPr>
          <w:rFonts w:ascii="Segoe UI" w:hAnsi="Segoe UI" w:cs="Segoe UI"/>
          <w:color w:val="000000" w:themeColor="text1"/>
          <w:spacing w:val="-4"/>
        </w:rPr>
      </w:pPr>
    </w:p>
    <w:p w14:paraId="77438A08" w14:textId="77777777" w:rsidR="00E40E23" w:rsidRPr="00EC0B8D" w:rsidRDefault="00E40E23" w:rsidP="00C16E3D">
      <w:pPr>
        <w:rPr>
          <w:rFonts w:ascii="Segoe UI" w:hAnsi="Segoe UI" w:cs="Segoe UI"/>
          <w:color w:val="000000" w:themeColor="text1"/>
          <w:spacing w:val="-4"/>
        </w:rPr>
      </w:pPr>
    </w:p>
    <w:p w14:paraId="7DBB52B2" w14:textId="77777777" w:rsidR="00E40E23" w:rsidRPr="00EC0B8D" w:rsidRDefault="00E40E23" w:rsidP="00C16E3D">
      <w:pPr>
        <w:rPr>
          <w:rFonts w:ascii="Segoe UI" w:hAnsi="Segoe UI" w:cs="Segoe UI"/>
          <w:color w:val="000000" w:themeColor="text1"/>
          <w:spacing w:val="-4"/>
        </w:rPr>
      </w:pPr>
    </w:p>
    <w:p w14:paraId="0EE22735" w14:textId="77777777" w:rsidR="00E40E23" w:rsidRPr="00EC0B8D" w:rsidRDefault="00E40E23" w:rsidP="00C16E3D">
      <w:pPr>
        <w:rPr>
          <w:rFonts w:ascii="Segoe UI" w:hAnsi="Segoe UI" w:cs="Segoe UI"/>
          <w:color w:val="000000" w:themeColor="text1"/>
          <w:spacing w:val="-4"/>
        </w:rPr>
      </w:pPr>
    </w:p>
    <w:p w14:paraId="42955C82" w14:textId="77777777" w:rsidR="00E40E23" w:rsidRPr="00EC0B8D" w:rsidRDefault="00E40E23" w:rsidP="00C16E3D">
      <w:pPr>
        <w:rPr>
          <w:rFonts w:ascii="Segoe UI" w:hAnsi="Segoe UI" w:cs="Segoe UI"/>
          <w:color w:val="000000" w:themeColor="text1"/>
          <w:spacing w:val="-4"/>
        </w:rPr>
      </w:pPr>
    </w:p>
    <w:p w14:paraId="7438885A" w14:textId="77777777" w:rsidR="00E40E23" w:rsidRPr="00EC0B8D" w:rsidRDefault="00E40E23" w:rsidP="00C16E3D">
      <w:pPr>
        <w:rPr>
          <w:rFonts w:ascii="Segoe UI" w:hAnsi="Segoe UI" w:cs="Segoe UI"/>
          <w:color w:val="000000" w:themeColor="text1"/>
          <w:spacing w:val="-4"/>
        </w:rPr>
      </w:pPr>
    </w:p>
    <w:p w14:paraId="54DEF5DF" w14:textId="77777777" w:rsidR="00E40E23" w:rsidRPr="00EC0B8D" w:rsidRDefault="00E40E23" w:rsidP="00C16E3D">
      <w:pPr>
        <w:rPr>
          <w:rFonts w:ascii="Segoe UI" w:hAnsi="Segoe UI" w:cs="Segoe UI"/>
          <w:color w:val="000000" w:themeColor="text1"/>
          <w:spacing w:val="-4"/>
        </w:rPr>
      </w:pPr>
    </w:p>
    <w:p w14:paraId="65594775" w14:textId="77777777" w:rsidR="00E40E23" w:rsidRPr="00EC0B8D" w:rsidRDefault="00E40E23" w:rsidP="00C16E3D">
      <w:pPr>
        <w:rPr>
          <w:rFonts w:ascii="Segoe UI" w:hAnsi="Segoe UI" w:cs="Segoe UI"/>
          <w:color w:val="000000" w:themeColor="text1"/>
          <w:spacing w:val="-4"/>
        </w:rPr>
      </w:pPr>
    </w:p>
    <w:p w14:paraId="6DAEF514" w14:textId="77777777" w:rsidR="00E40E23" w:rsidRPr="00EC0B8D" w:rsidRDefault="00E40E23" w:rsidP="00C16E3D">
      <w:pPr>
        <w:rPr>
          <w:rFonts w:ascii="Segoe UI" w:hAnsi="Segoe UI" w:cs="Segoe UI"/>
          <w:color w:val="000000" w:themeColor="text1"/>
          <w:spacing w:val="-4"/>
        </w:rPr>
      </w:pPr>
    </w:p>
    <w:p w14:paraId="60675709" w14:textId="77777777" w:rsidR="00E40E23" w:rsidRPr="00EC0B8D" w:rsidRDefault="00E40E23" w:rsidP="00C16E3D">
      <w:pPr>
        <w:rPr>
          <w:rFonts w:ascii="Segoe UI" w:hAnsi="Segoe UI" w:cs="Segoe UI"/>
          <w:color w:val="000000" w:themeColor="text1"/>
          <w:spacing w:val="-4"/>
        </w:rPr>
      </w:pPr>
    </w:p>
    <w:p w14:paraId="0B6CB62C" w14:textId="77777777" w:rsidR="00806C9E" w:rsidRPr="00EC0B8D" w:rsidRDefault="00806C9E" w:rsidP="00C16E3D">
      <w:pPr>
        <w:rPr>
          <w:rFonts w:ascii="Segoe UI" w:hAnsi="Segoe UI" w:cs="Segoe UI"/>
          <w:color w:val="000000" w:themeColor="text1"/>
          <w:spacing w:val="-4"/>
        </w:rPr>
      </w:pPr>
    </w:p>
    <w:p w14:paraId="56543F00" w14:textId="77777777" w:rsidR="00806C9E" w:rsidRPr="00EC0B8D" w:rsidRDefault="00806C9E" w:rsidP="00C16E3D">
      <w:pPr>
        <w:rPr>
          <w:rFonts w:ascii="Segoe UI" w:hAnsi="Segoe UI" w:cs="Segoe UI"/>
          <w:color w:val="000000" w:themeColor="text1"/>
          <w:spacing w:val="-4"/>
        </w:rPr>
      </w:pPr>
    </w:p>
    <w:p w14:paraId="5293D754" w14:textId="77777777" w:rsidR="00806C9E" w:rsidRPr="00EC0B8D" w:rsidRDefault="00806C9E" w:rsidP="00C16E3D">
      <w:pPr>
        <w:rPr>
          <w:rFonts w:ascii="Segoe UI" w:hAnsi="Segoe UI" w:cs="Segoe UI"/>
          <w:color w:val="000000" w:themeColor="text1"/>
          <w:spacing w:val="-4"/>
        </w:rPr>
      </w:pPr>
    </w:p>
    <w:p w14:paraId="2064E11C" w14:textId="77777777" w:rsidR="00806C9E" w:rsidRPr="00EC0B8D" w:rsidRDefault="00806C9E" w:rsidP="00C16E3D">
      <w:pPr>
        <w:rPr>
          <w:rFonts w:ascii="Segoe UI" w:hAnsi="Segoe UI" w:cs="Segoe UI"/>
          <w:color w:val="000000" w:themeColor="text1"/>
          <w:spacing w:val="-4"/>
        </w:rPr>
      </w:pPr>
    </w:p>
    <w:p w14:paraId="3D952994" w14:textId="77777777" w:rsidR="00806C9E" w:rsidRPr="00EC0B8D" w:rsidRDefault="00806C9E" w:rsidP="00C16E3D">
      <w:pPr>
        <w:rPr>
          <w:rFonts w:ascii="Segoe UI" w:hAnsi="Segoe UI" w:cs="Segoe UI"/>
          <w:color w:val="000000" w:themeColor="text1"/>
          <w:spacing w:val="-4"/>
        </w:rPr>
      </w:pPr>
    </w:p>
    <w:p w14:paraId="36EB6EC7" w14:textId="77777777" w:rsidR="00806C9E" w:rsidRPr="00EC0B8D" w:rsidRDefault="00806C9E" w:rsidP="00C16E3D">
      <w:pPr>
        <w:rPr>
          <w:rFonts w:ascii="Segoe UI" w:hAnsi="Segoe UI" w:cs="Segoe UI"/>
          <w:color w:val="000000" w:themeColor="text1"/>
          <w:spacing w:val="-4"/>
        </w:rPr>
      </w:pPr>
    </w:p>
    <w:p w14:paraId="5165F5CC" w14:textId="77777777" w:rsidR="00806C9E" w:rsidRPr="00EC0B8D" w:rsidRDefault="00806C9E" w:rsidP="00C16E3D">
      <w:pPr>
        <w:rPr>
          <w:rFonts w:ascii="Segoe UI" w:hAnsi="Segoe UI" w:cs="Segoe UI"/>
          <w:color w:val="000000" w:themeColor="text1"/>
          <w:spacing w:val="-4"/>
        </w:rPr>
      </w:pPr>
    </w:p>
    <w:p w14:paraId="66C47808" w14:textId="77777777" w:rsidR="00806C9E" w:rsidRPr="00EC0B8D" w:rsidRDefault="00806C9E" w:rsidP="00C16E3D">
      <w:pPr>
        <w:rPr>
          <w:rFonts w:ascii="Segoe UI" w:hAnsi="Segoe UI" w:cs="Segoe UI"/>
          <w:color w:val="000000" w:themeColor="text1"/>
          <w:spacing w:val="-4"/>
        </w:rPr>
      </w:pPr>
    </w:p>
    <w:p w14:paraId="16711BD7" w14:textId="7ECA2212"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t>Definitions</w:t>
      </w:r>
    </w:p>
    <w:p w14:paraId="171285DD" w14:textId="77777777" w:rsidR="00806C9E" w:rsidRPr="00EC0B8D" w:rsidRDefault="00806C9E" w:rsidP="003F32F5">
      <w:pPr>
        <w:rPr>
          <w:rFonts w:ascii="Segoe UI" w:hAnsi="Segoe UI" w:cs="Segoe UI"/>
          <w:color w:val="000000" w:themeColor="text1"/>
        </w:rPr>
      </w:pPr>
    </w:p>
    <w:p w14:paraId="0C45D3B0" w14:textId="0D5F2B73"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For the purpose of this policy:</w:t>
      </w:r>
    </w:p>
    <w:p w14:paraId="6DD6AC7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Allergy – is a condition in which the body has an exaggerated response to a substance. This is also known as hypersensitivity.</w:t>
      </w:r>
    </w:p>
    <w:p w14:paraId="5FA39E3C"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Allergen – is a normally harmless substance that triggers an allergic reaction for a susceptible person. </w:t>
      </w:r>
    </w:p>
    <w:p w14:paraId="22FA3C7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Allergic reaction – is the body’s reaction to an allergen and can be identified by, but not limited to, the following symptoms:</w:t>
      </w:r>
    </w:p>
    <w:p w14:paraId="74ED69F4"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w:t>
      </w:r>
    </w:p>
    <w:p w14:paraId="5306AA9A"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Generalised flushing of the skin</w:t>
      </w:r>
    </w:p>
    <w:p w14:paraId="41CBC49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Itching and tingling of the skin </w:t>
      </w:r>
    </w:p>
    <w:p w14:paraId="41429FBD"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Tingling in and around the mouth</w:t>
      </w:r>
    </w:p>
    <w:p w14:paraId="33F6F44C"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Burning sensation in the mouth</w:t>
      </w:r>
    </w:p>
    <w:p w14:paraId="2406CAE6"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Swelling of the throat, mouth or face </w:t>
      </w:r>
    </w:p>
    <w:p w14:paraId="33A2916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wheezy </w:t>
      </w:r>
    </w:p>
    <w:p w14:paraId="7EAFF613"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w:t>
      </w:r>
    </w:p>
    <w:p w14:paraId="3F802DD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Rising anxiety </w:t>
      </w:r>
    </w:p>
    <w:p w14:paraId="336A6898"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Nausea and vomiting </w:t>
      </w:r>
    </w:p>
    <w:p w14:paraId="143B5581"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Alterations in heart rate</w:t>
      </w:r>
    </w:p>
    <w:p w14:paraId="434BF7E0" w14:textId="77777777" w:rsidR="003F32F5" w:rsidRPr="00EC0B8D" w:rsidRDefault="003F32F5" w:rsidP="003F32F5">
      <w:pPr>
        <w:pStyle w:val="ListParagraph"/>
        <w:widowControl/>
        <w:numPr>
          <w:ilvl w:val="0"/>
          <w:numId w:val="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Feeling of weakness </w:t>
      </w:r>
    </w:p>
    <w:p w14:paraId="54712730"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Anaphylaxis – is also referred to as anaphylactic shock, which is a sudden, severe and potentially life-threatening allergic reaction. This kind of reaction may include the following symptoms:</w:t>
      </w:r>
    </w:p>
    <w:p w14:paraId="13F93BF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Persistent cough</w:t>
      </w:r>
    </w:p>
    <w:p w14:paraId="5B7E89A2"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Throat tightness</w:t>
      </w:r>
    </w:p>
    <w:p w14:paraId="20730550"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Change in voice, e.g. hoarse or croaky sounds</w:t>
      </w:r>
    </w:p>
    <w:p w14:paraId="779F926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Wheeze (whistling noise due to a narrowed airway)</w:t>
      </w:r>
    </w:p>
    <w:p w14:paraId="3FC01FB5"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Difficulty swallowing/speaking</w:t>
      </w:r>
    </w:p>
    <w:p w14:paraId="488D35B3"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tongue</w:t>
      </w:r>
    </w:p>
    <w:p w14:paraId="6C51F0C9"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Difficult or noisy breathing</w:t>
      </w:r>
    </w:p>
    <w:p w14:paraId="1E8F4A47"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Chest tightness</w:t>
      </w:r>
    </w:p>
    <w:p w14:paraId="7A2157FC"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Feeling dizzy or feint</w:t>
      </w:r>
    </w:p>
    <w:p w14:paraId="6C3968B6" w14:textId="77777777" w:rsidR="003F32F5" w:rsidRPr="00EC0B8D" w:rsidRDefault="003F32F5" w:rsidP="003F32F5">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Suddenly becoming sleepy, unconscious or collapsing</w:t>
      </w:r>
    </w:p>
    <w:p w14:paraId="65017881" w14:textId="77777777" w:rsidR="008B6A39" w:rsidRPr="00EC0B8D" w:rsidRDefault="003F32F5" w:rsidP="008B6A39">
      <w:pPr>
        <w:pStyle w:val="ListParagraph"/>
        <w:widowControl/>
        <w:numPr>
          <w:ilvl w:val="0"/>
          <w:numId w:val="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[EYFS and primary schools] For infants and younger pupils, becoming pale or floppy</w:t>
      </w:r>
      <w:bookmarkStart w:id="0" w:name="_[Updated]_Roles_and"/>
      <w:bookmarkEnd w:id="0"/>
    </w:p>
    <w:p w14:paraId="41E3D2BA" w14:textId="2C2D8CF1" w:rsidR="002F2384" w:rsidRDefault="002F2384" w:rsidP="008B6A39">
      <w:pPr>
        <w:pStyle w:val="ListParagraph"/>
        <w:widowControl/>
        <w:autoSpaceDE/>
        <w:autoSpaceDN/>
        <w:spacing w:before="200" w:after="200" w:line="276" w:lineRule="auto"/>
        <w:contextualSpacing/>
        <w:jc w:val="both"/>
        <w:rPr>
          <w:rFonts w:ascii="Segoe UI" w:hAnsi="Segoe UI" w:cs="Segoe UI"/>
          <w:color w:val="000000" w:themeColor="text1"/>
        </w:rPr>
      </w:pPr>
    </w:p>
    <w:p w14:paraId="5346EE7B" w14:textId="7F84B841" w:rsidR="002F2384" w:rsidRPr="008E1030" w:rsidRDefault="00416C6B"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733B94">
        <w:rPr>
          <w:rFonts w:ascii="Segoe UI" w:hAnsi="Segoe UI" w:cs="Segoe UI"/>
          <w:color w:val="000000" w:themeColor="text1"/>
        </w:rPr>
        <w:t xml:space="preserve">Asthma </w:t>
      </w:r>
      <w:r w:rsidR="008E1030" w:rsidRPr="00733B94">
        <w:rPr>
          <w:rFonts w:ascii="Segoe UI" w:hAnsi="Segoe UI" w:cs="Segoe UI"/>
          <w:color w:val="000000" w:themeColor="text1"/>
        </w:rPr>
        <w:t>–</w:t>
      </w:r>
      <w:r w:rsidRPr="00733B94">
        <w:rPr>
          <w:rFonts w:ascii="Segoe UI" w:hAnsi="Segoe UI" w:cs="Segoe UI"/>
          <w:color w:val="000000" w:themeColor="text1"/>
        </w:rPr>
        <w:t xml:space="preserve"> </w:t>
      </w:r>
      <w:r w:rsidR="008E1030" w:rsidRPr="00733B94">
        <w:rPr>
          <w:rFonts w:ascii="Segoe UI" w:hAnsi="Segoe UI" w:cs="Segoe UI"/>
          <w:color w:val="000000" w:themeColor="text1"/>
        </w:rPr>
        <w:t xml:space="preserve">condition affecting the airways which can cause coughing, wheezing, chest tightness and difficulty breathing. Asthma is commonly associated with allergies, and breathing </w:t>
      </w:r>
      <w:r w:rsidR="008E1030" w:rsidRPr="00733B94">
        <w:rPr>
          <w:rFonts w:ascii="Segoe UI" w:hAnsi="Segoe UI" w:cs="Segoe UI"/>
          <w:color w:val="000000" w:themeColor="text1"/>
        </w:rPr>
        <w:lastRenderedPageBreak/>
        <w:t>difficulties during an allergic reaction may indicate anaphylaxis and must be treated as a medical emergency.</w:t>
      </w:r>
    </w:p>
    <w:p w14:paraId="6EA014D0" w14:textId="77777777" w:rsidR="002F2384" w:rsidRPr="00EC0B8D" w:rsidRDefault="002F2384" w:rsidP="008B6A39">
      <w:pPr>
        <w:pStyle w:val="ListParagraph"/>
        <w:widowControl/>
        <w:autoSpaceDE/>
        <w:autoSpaceDN/>
        <w:spacing w:before="200" w:after="200" w:line="276" w:lineRule="auto"/>
        <w:contextualSpacing/>
        <w:jc w:val="both"/>
        <w:rPr>
          <w:rFonts w:ascii="Segoe UI" w:hAnsi="Segoe UI" w:cs="Segoe UI"/>
          <w:b/>
          <w:bCs/>
          <w:color w:val="000000" w:themeColor="text1"/>
          <w:u w:val="single"/>
        </w:rPr>
      </w:pPr>
    </w:p>
    <w:p w14:paraId="65A8B528" w14:textId="6337CC28" w:rsidR="003F32F5" w:rsidRPr="00EC0B8D" w:rsidRDefault="003F32F5" w:rsidP="008B6A39">
      <w:pPr>
        <w:pStyle w:val="ListParagraph"/>
        <w:widowControl/>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b/>
          <w:bCs/>
          <w:color w:val="000000" w:themeColor="text1"/>
          <w:u w:val="single"/>
        </w:rPr>
        <w:t>Roles and responsibilities</w:t>
      </w:r>
    </w:p>
    <w:p w14:paraId="4F1CE727" w14:textId="77777777" w:rsidR="00806C9E" w:rsidRPr="00EC0B8D" w:rsidRDefault="00806C9E" w:rsidP="003F32F5">
      <w:pPr>
        <w:rPr>
          <w:rFonts w:ascii="Segoe UI" w:hAnsi="Segoe UI" w:cs="Segoe UI"/>
          <w:color w:val="000000" w:themeColor="text1"/>
        </w:rPr>
      </w:pPr>
    </w:p>
    <w:p w14:paraId="143AA044" w14:textId="3CA633C5"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governing board is responsible for: </w:t>
      </w:r>
    </w:p>
    <w:p w14:paraId="2823174A" w14:textId="77777777" w:rsidR="003F32F5"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policies, plans, and procedures are in place to support pupils with allergies and those who are at risk of anaphylaxis and that these arrangements are sufficient to meet statutory responsibilities and minimise risks.</w:t>
      </w:r>
    </w:p>
    <w:p w14:paraId="55FF6123" w14:textId="2BB5D6B7" w:rsidR="00CA34D9" w:rsidRPr="00EC0B8D" w:rsidRDefault="00CA34D9"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 xml:space="preserve">Allocated an allergy governor </w:t>
      </w:r>
      <w:r w:rsidR="002128AE">
        <w:rPr>
          <w:rFonts w:ascii="Segoe UI" w:hAnsi="Segoe UI" w:cs="Segoe UI"/>
          <w:color w:val="000000" w:themeColor="text1"/>
        </w:rPr>
        <w:t>with relevant training to support the school.</w:t>
      </w:r>
    </w:p>
    <w:p w14:paraId="65412967"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school’s approach to allergies and anaphylaxis focusses on, and accounts for, the needs of each individual pupil.</w:t>
      </w:r>
    </w:p>
    <w:p w14:paraId="0FDE451D"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staff are properly trained to provide the support that pupils need, and that they receive allergy and anaphylaxis training at least annually.</w:t>
      </w:r>
    </w:p>
    <w:p w14:paraId="5D0E2434" w14:textId="77777777" w:rsidR="003F32F5" w:rsidRPr="00EC0B8D" w:rsidRDefault="003F32F5" w:rsidP="003F32F5">
      <w:pPr>
        <w:pStyle w:val="ListParagraph"/>
        <w:widowControl/>
        <w:numPr>
          <w:ilvl w:val="0"/>
          <w:numId w:val="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the effectiveness of this policy and reviewing it on an annual basis, and after any incident where a pupil experiences an allergic reaction. </w:t>
      </w:r>
    </w:p>
    <w:p w14:paraId="028FC15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The headteacher is responsible for:  </w:t>
      </w:r>
    </w:p>
    <w:p w14:paraId="5FF940B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development, implementation and monitoring of this policy and related policies.</w:t>
      </w:r>
    </w:p>
    <w:p w14:paraId="7835382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parents are informed of their responsibilities in relation to their child’s allergies.</w:t>
      </w:r>
    </w:p>
    <w:p w14:paraId="2CB70D93"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all relevant risk assessments, e.g. to do with food preparation, have been carried out and controls to mitigate risks are implemented.</w:t>
      </w:r>
    </w:p>
    <w:p w14:paraId="05909440"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designated first aiders are trained in the use of adrenaline auto-injectors (AAIs) and the management of anaphylaxis. </w:t>
      </w:r>
    </w:p>
    <w:p w14:paraId="1694188B" w14:textId="77777777" w:rsidR="003F32F5" w:rsidRPr="00EC0B8D"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all staff members are provided with information regarding allergic reactions and anaphylaxis, including the necessary precautions and how to respond. </w:t>
      </w:r>
    </w:p>
    <w:p w14:paraId="4A7E564D" w14:textId="77777777" w:rsidR="003F32F5" w:rsidRDefault="003F32F5"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catering staff are aware of pupils’ allergies and act in accordance with the school’s policies regarding food and hygiene, including this policy. </w:t>
      </w:r>
    </w:p>
    <w:p w14:paraId="7B1188E7" w14:textId="7854772E" w:rsidR="002A13BA" w:rsidRPr="00733B94" w:rsidRDefault="00B80E26" w:rsidP="003F32F5">
      <w:pPr>
        <w:pStyle w:val="ListParagraph"/>
        <w:widowControl/>
        <w:numPr>
          <w:ilvl w:val="0"/>
          <w:numId w:val="7"/>
        </w:numPr>
        <w:autoSpaceDE/>
        <w:autoSpaceDN/>
        <w:spacing w:before="200" w:after="200" w:line="276" w:lineRule="auto"/>
        <w:contextualSpacing/>
        <w:jc w:val="both"/>
        <w:rPr>
          <w:rFonts w:ascii="Segoe UI" w:hAnsi="Segoe UI" w:cs="Segoe UI"/>
          <w:color w:val="000000" w:themeColor="text1"/>
        </w:rPr>
      </w:pPr>
      <w:r w:rsidRPr="00733B94">
        <w:rPr>
          <w:rFonts w:ascii="Segoe UI" w:hAnsi="Segoe UI" w:cs="Segoe UI"/>
          <w:color w:val="000000" w:themeColor="text1"/>
        </w:rPr>
        <w:t>Ensuring appropriate arrangements are in place to identify and manage allergy-related risks involving staff, volunteers and visitors, particularly where food is provided.</w:t>
      </w:r>
    </w:p>
    <w:p w14:paraId="6BC19E96" w14:textId="0C46962D" w:rsidR="003F32F5" w:rsidRPr="00EC0B8D" w:rsidRDefault="004D0E81" w:rsidP="003F32F5">
      <w:pPr>
        <w:rPr>
          <w:rFonts w:ascii="Segoe UI" w:hAnsi="Segoe UI" w:cs="Segoe UI"/>
          <w:color w:val="000000" w:themeColor="text1"/>
        </w:rPr>
      </w:pPr>
      <w:r>
        <w:rPr>
          <w:rFonts w:ascii="Segoe UI" w:hAnsi="Segoe UI" w:cs="Segoe UI"/>
          <w:color w:val="000000" w:themeColor="text1"/>
        </w:rPr>
        <w:t>The school nurse</w:t>
      </w:r>
      <w:r w:rsidR="003F32F5" w:rsidRPr="00EC0B8D">
        <w:rPr>
          <w:rFonts w:ascii="Segoe UI" w:hAnsi="Segoe UI" w:cs="Segoe UI"/>
          <w:color w:val="000000" w:themeColor="text1"/>
        </w:rPr>
        <w:t xml:space="preserve"> is responsible for:</w:t>
      </w:r>
    </w:p>
    <w:p w14:paraId="7DEDDFCB" w14:textId="77777777" w:rsidR="003F32F5" w:rsidRPr="00EC0B8D"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there are effective processes in place for medical information to be regularly updated and disseminated to relevant staff members, including supply and temporary staff.</w:t>
      </w:r>
    </w:p>
    <w:p w14:paraId="29AF5FF7" w14:textId="77777777" w:rsidR="003F32F5" w:rsidRPr="00EC0B8D"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Seeking up-to-date medical information about each pupil via a medical form sent to parents on an annual basis, including information regarding any allergies. </w:t>
      </w:r>
    </w:p>
    <w:p w14:paraId="48014BE4" w14:textId="77777777" w:rsidR="003F32F5" w:rsidRPr="00EC0B8D" w:rsidRDefault="003F32F5" w:rsidP="003F32F5">
      <w:pPr>
        <w:pStyle w:val="ListParagraph"/>
        <w:widowControl/>
        <w:numPr>
          <w:ilvl w:val="0"/>
          <w:numId w:val="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Contacting parents for required medical documentation regarding a pupil’s allergy.</w:t>
      </w:r>
    </w:p>
    <w:p w14:paraId="74C93667"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lastRenderedPageBreak/>
        <w:t>All staff members are responsible for:</w:t>
      </w:r>
    </w:p>
    <w:p w14:paraId="6638FFAE"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Attending relevant training regarding allergens and anaphylaxis. </w:t>
      </w:r>
    </w:p>
    <w:p w14:paraId="33B5B690"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Being familiar with and implementing pupils’ individual healthcare plans (IHPs) as appropriate. </w:t>
      </w:r>
    </w:p>
    <w:p w14:paraId="5D2991EB" w14:textId="77777777" w:rsidR="003F32F5"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Responding immediately and appropriately in the event of a medical emergency. </w:t>
      </w:r>
    </w:p>
    <w:p w14:paraId="30E6A36A" w14:textId="640812B9" w:rsidR="007479C8" w:rsidRPr="00733B94" w:rsidRDefault="007479C8"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733B94">
        <w:rPr>
          <w:rFonts w:ascii="Segoe UI" w:hAnsi="Segoe UI" w:cs="Segoe UI"/>
          <w:color w:val="000000" w:themeColor="text1"/>
        </w:rPr>
        <w:t>Being aware of pupils with allergies within their area of responsibility and knowing where emergency medication is stored.</w:t>
      </w:r>
    </w:p>
    <w:p w14:paraId="4AB9C4E6" w14:textId="46A61568" w:rsidR="007479C8" w:rsidRPr="00733B94" w:rsidRDefault="00A02359"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733B94">
        <w:rPr>
          <w:rFonts w:ascii="Segoe UI" w:hAnsi="Segoe UI" w:cs="Segoe UI"/>
          <w:color w:val="000000" w:themeColor="text1"/>
        </w:rPr>
        <w:t>Ensuring they receive relevant allergy information before supervising pupils or undertaking activities involving food.</w:t>
      </w:r>
    </w:p>
    <w:p w14:paraId="1ECFDBE2"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Reinforcing effective hygiene practices, including those in relation to the management of food. </w:t>
      </w:r>
    </w:p>
    <w:p w14:paraId="27333C14" w14:textId="75DEBF12"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Monitoring all food supplied to pupils by both </w:t>
      </w:r>
      <w:r w:rsidR="004D0E81">
        <w:rPr>
          <w:rFonts w:ascii="Segoe UI" w:hAnsi="Segoe UI" w:cs="Segoe UI"/>
          <w:color w:val="000000" w:themeColor="text1"/>
        </w:rPr>
        <w:t>Auckley Primary Academy</w:t>
      </w:r>
      <w:r w:rsidRPr="00EC0B8D">
        <w:rPr>
          <w:rFonts w:ascii="Segoe UI" w:hAnsi="Segoe UI" w:cs="Segoe UI"/>
          <w:color w:val="000000" w:themeColor="text1"/>
        </w:rPr>
        <w:t>and parents.</w:t>
      </w:r>
    </w:p>
    <w:p w14:paraId="73948FF9" w14:textId="77777777" w:rsidR="003F32F5" w:rsidRPr="00EC0B8D" w:rsidRDefault="003F32F5" w:rsidP="003F32F5">
      <w:pPr>
        <w:pStyle w:val="ListParagraph"/>
        <w:widowControl/>
        <w:numPr>
          <w:ilvl w:val="0"/>
          <w:numId w:val="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pupils do not share food and drink in order to prevent accidental contact with an allergen. </w:t>
      </w:r>
    </w:p>
    <w:p w14:paraId="256432F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The kitchen manager is responsible for:</w:t>
      </w:r>
    </w:p>
    <w:p w14:paraId="100378E9"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Monitoring the food allergen log and allergen tracking information for completeness.</w:t>
      </w:r>
    </w:p>
    <w:p w14:paraId="704233F2"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Reporting any non-conforming food labelling to the supplier, where necessary.</w:t>
      </w:r>
    </w:p>
    <w:p w14:paraId="36CFB8AF"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 practices of kitchen staff comply with food allergen labelling laws and that training is regularly reviewed and updated.</w:t>
      </w:r>
    </w:p>
    <w:p w14:paraId="59ECEF75"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Recording incidents of non-conformity, either in allergen labelling, use of ingredients or safe staff practice, in an allergen incident log.</w:t>
      </w:r>
    </w:p>
    <w:p w14:paraId="71AB4C31" w14:textId="77777777" w:rsidR="003F32F5" w:rsidRPr="00EC0B8D" w:rsidRDefault="003F32F5" w:rsidP="003F32F5">
      <w:pPr>
        <w:pStyle w:val="ListParagraph"/>
        <w:widowControl/>
        <w:numPr>
          <w:ilvl w:val="0"/>
          <w:numId w:val="1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Acting on entries to the allergen incident log and ensuring the risks of recurrence are minimised.</w:t>
      </w:r>
    </w:p>
    <w:p w14:paraId="5396FB32"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are responsible for:</w:t>
      </w:r>
    </w:p>
    <w:p w14:paraId="622F8FB1"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they are fully aware of the rules surrounding allergens, the processes for food preparation in line with this policy, and the processes for identifying pupils with specific dietary requirements.</w:t>
      </w:r>
    </w:p>
    <w:p w14:paraId="55A87408"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they are fully aware of whether each item of food served contains any of the main 14 allergens, as is a legal obligation, and making sure this information is readily available for those who may need it. </w:t>
      </w:r>
    </w:p>
    <w:p w14:paraId="3A7844FA" w14:textId="77777777" w:rsidR="003F32F5" w:rsidRPr="00EC0B8D" w:rsidRDefault="003F32F5"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that the required food labelling is complete, correct, clearly legible, and is either printed on the food packaging or attached via a secure label.</w:t>
      </w:r>
    </w:p>
    <w:p w14:paraId="32FAFE24" w14:textId="792E1847" w:rsidR="003F32F5" w:rsidRPr="00EC0B8D" w:rsidRDefault="00167458" w:rsidP="003F32F5">
      <w:pPr>
        <w:pStyle w:val="ListParagraph"/>
        <w:widowControl/>
        <w:numPr>
          <w:ilvl w:val="0"/>
          <w:numId w:val="11"/>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Report</w:t>
      </w:r>
      <w:r w:rsidR="003F32F5" w:rsidRPr="00EC0B8D">
        <w:rPr>
          <w:rFonts w:ascii="Segoe UI" w:hAnsi="Segoe UI" w:cs="Segoe UI"/>
          <w:color w:val="000000" w:themeColor="text1"/>
        </w:rPr>
        <w:t xml:space="preserve"> to the kitchen manager if food labelling fails to comply with the law.</w:t>
      </w:r>
    </w:p>
    <w:p w14:paraId="61F48451"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All parents are responsible for: </w:t>
      </w:r>
    </w:p>
    <w:p w14:paraId="7C84FE13" w14:textId="0AFC0149" w:rsidR="003F32F5"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Notifying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of their child’s allergens, the nature of the allergic reaction, what medication to administer, specified control measures and what can be done to prevent the occurrence of an allergic reaction.</w:t>
      </w:r>
    </w:p>
    <w:p w14:paraId="0914D36D" w14:textId="00CA0532" w:rsidR="00A02359" w:rsidRPr="00733B94" w:rsidRDefault="006B7CBD"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733B94">
        <w:rPr>
          <w:rFonts w:ascii="Segoe UI" w:hAnsi="Segoe UI" w:cs="Segoe UI"/>
          <w:color w:val="000000" w:themeColor="text1"/>
        </w:rPr>
        <w:lastRenderedPageBreak/>
        <w:t xml:space="preserve">Keeping </w:t>
      </w:r>
      <w:r w:rsidR="004D0E81">
        <w:rPr>
          <w:rFonts w:ascii="Segoe UI" w:hAnsi="Segoe UI" w:cs="Segoe UI"/>
          <w:color w:val="000000" w:themeColor="text1"/>
        </w:rPr>
        <w:t xml:space="preserve">Auckley Primary Academy </w:t>
      </w:r>
      <w:r w:rsidRPr="00733B94">
        <w:rPr>
          <w:rFonts w:ascii="Segoe UI" w:hAnsi="Segoe UI" w:cs="Segoe UI"/>
          <w:color w:val="000000" w:themeColor="text1"/>
        </w:rPr>
        <w:t>up to date with any changes to allergy diagnosis, medication, treatment plans or emergency arrangements.</w:t>
      </w:r>
    </w:p>
    <w:p w14:paraId="3F19EAA5" w14:textId="13AECA59"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written consent for the use of </w:t>
      </w:r>
      <w:r w:rsidR="00167458" w:rsidRPr="00EC0B8D">
        <w:rPr>
          <w:rFonts w:ascii="Segoe UI" w:hAnsi="Segoe UI" w:cs="Segoe UI"/>
          <w:color w:val="000000" w:themeColor="text1"/>
        </w:rPr>
        <w:t>spare</w:t>
      </w:r>
      <w:r w:rsidRPr="00EC0B8D">
        <w:rPr>
          <w:rFonts w:ascii="Segoe UI" w:hAnsi="Segoe UI" w:cs="Segoe UI"/>
          <w:color w:val="000000" w:themeColor="text1"/>
        </w:rPr>
        <w:t xml:space="preserve"> AAI.</w:t>
      </w:r>
    </w:p>
    <w:p w14:paraId="604B8478" w14:textId="61360111"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Providing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with written medical documentation, including instructions for administering medication as directed by the child’s doctor. </w:t>
      </w:r>
    </w:p>
    <w:p w14:paraId="4C25E934" w14:textId="77777777" w:rsidR="003F32F5" w:rsidRPr="00EC0B8D" w:rsidRDefault="003F32F5" w:rsidP="003F32F5">
      <w:pPr>
        <w:pStyle w:val="ListParagraph"/>
        <w:widowControl/>
        <w:numPr>
          <w:ilvl w:val="0"/>
          <w:numId w:val="12"/>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Raising any concerns they may have about the management of their child’s allergies with the classroom teacher. </w:t>
      </w:r>
    </w:p>
    <w:p w14:paraId="65704229"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All pupils are responsible for:</w:t>
      </w:r>
    </w:p>
    <w:p w14:paraId="1EA709AB"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Ensuring that they do not exchange food with other pupils. </w:t>
      </w:r>
    </w:p>
    <w:p w14:paraId="092AB8BF" w14:textId="77777777" w:rsidR="003F32F5" w:rsidRPr="00EC0B8D" w:rsidRDefault="003F32F5" w:rsidP="003F32F5">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Avoiding food which they know they are allergic to, as well as any food with unknown ingredients. </w:t>
      </w:r>
    </w:p>
    <w:p w14:paraId="5878322A" w14:textId="77777777" w:rsidR="008B6A39" w:rsidRPr="00EC0B8D" w:rsidRDefault="003F32F5" w:rsidP="008B6A39">
      <w:pPr>
        <w:pStyle w:val="ListParagraph"/>
        <w:widowControl/>
        <w:numPr>
          <w:ilvl w:val="0"/>
          <w:numId w:val="1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Notifying a member of staff immediately in the event they believe they are having an allergic reaction, even if the cause is unknown, or have come into contact with an allergen.</w:t>
      </w:r>
      <w:bookmarkStart w:id="1" w:name="_Food_allergies"/>
      <w:bookmarkEnd w:id="1"/>
    </w:p>
    <w:p w14:paraId="49286B20" w14:textId="77777777" w:rsidR="008B6A39" w:rsidRPr="00EC0B8D" w:rsidRDefault="008B6A39" w:rsidP="008B6A39">
      <w:pPr>
        <w:pStyle w:val="ListParagraph"/>
        <w:widowControl/>
        <w:autoSpaceDE/>
        <w:autoSpaceDN/>
        <w:spacing w:before="200" w:after="200" w:line="276" w:lineRule="auto"/>
        <w:ind w:left="720"/>
        <w:contextualSpacing/>
        <w:jc w:val="both"/>
        <w:rPr>
          <w:rFonts w:ascii="Segoe UI" w:hAnsi="Segoe UI" w:cs="Segoe UI"/>
          <w:color w:val="000000" w:themeColor="text1"/>
        </w:rPr>
      </w:pPr>
    </w:p>
    <w:p w14:paraId="1E15C51A" w14:textId="55235BC9" w:rsidR="003F32F5" w:rsidRPr="00EC0B8D" w:rsidRDefault="003F32F5" w:rsidP="008B6A39">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Food allergies</w:t>
      </w:r>
    </w:p>
    <w:p w14:paraId="07F85F71" w14:textId="77777777" w:rsidR="00806C9E" w:rsidRPr="00EC0B8D" w:rsidRDefault="00806C9E" w:rsidP="003F32F5">
      <w:pPr>
        <w:rPr>
          <w:rFonts w:ascii="Segoe UI" w:hAnsi="Segoe UI" w:cs="Segoe UI"/>
          <w:color w:val="000000" w:themeColor="text1"/>
        </w:rPr>
      </w:pPr>
    </w:p>
    <w:p w14:paraId="44372593" w14:textId="6FD3C1F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Parents will provide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with a written list of any foods that their child may have an adverse reaction to, as well as the necessary action to be taken in the event of an allergic reaction, such as any medication required. </w:t>
      </w:r>
    </w:p>
    <w:p w14:paraId="12A95BE9" w14:textId="22D7AF41" w:rsidR="003F32F5" w:rsidRDefault="003F32F5" w:rsidP="003F32F5">
      <w:pPr>
        <w:rPr>
          <w:rFonts w:ascii="Segoe UI" w:hAnsi="Segoe UI" w:cs="Segoe UI"/>
          <w:color w:val="000000" w:themeColor="text1"/>
        </w:rPr>
      </w:pPr>
      <w:r w:rsidRPr="00EC0B8D">
        <w:rPr>
          <w:rFonts w:ascii="Segoe UI" w:hAnsi="Segoe UI" w:cs="Segoe UI"/>
          <w:color w:val="000000" w:themeColor="text1"/>
        </w:rPr>
        <w:t xml:space="preserve">Information regarding all pupils’ food allergies will be </w:t>
      </w:r>
      <w:r w:rsidR="00167458" w:rsidRPr="00EC0B8D">
        <w:rPr>
          <w:rFonts w:ascii="Segoe UI" w:hAnsi="Segoe UI" w:cs="Segoe UI"/>
          <w:color w:val="000000" w:themeColor="text1"/>
        </w:rPr>
        <w:t>collected</w:t>
      </w:r>
      <w:r w:rsidRPr="00EC0B8D">
        <w:rPr>
          <w:rFonts w:ascii="Segoe UI" w:hAnsi="Segoe UI" w:cs="Segoe UI"/>
          <w:color w:val="000000" w:themeColor="text1"/>
        </w:rPr>
        <w:t xml:space="preserve">, indicating whether they consume a school dinner or a packed lunch, and this will be passed on to the school’s catering service. </w:t>
      </w:r>
    </w:p>
    <w:p w14:paraId="2304C9E7" w14:textId="29C50F67" w:rsidR="00DF30D2" w:rsidRPr="00733B94" w:rsidRDefault="004D0E81" w:rsidP="003F32F5">
      <w:pPr>
        <w:rPr>
          <w:rFonts w:ascii="Segoe UI" w:hAnsi="Segoe UI" w:cs="Segoe UI"/>
          <w:color w:val="000000" w:themeColor="text1"/>
        </w:rPr>
      </w:pPr>
      <w:r>
        <w:rPr>
          <w:rFonts w:ascii="Segoe UI" w:hAnsi="Segoe UI" w:cs="Segoe UI"/>
          <w:color w:val="000000" w:themeColor="text1"/>
        </w:rPr>
        <w:t xml:space="preserve">Auckley Primary Academy </w:t>
      </w:r>
      <w:r w:rsidR="00DF30D2" w:rsidRPr="00733B94">
        <w:rPr>
          <w:rFonts w:ascii="Segoe UI" w:hAnsi="Segoe UI" w:cs="Segoe UI"/>
          <w:color w:val="000000" w:themeColor="text1"/>
        </w:rPr>
        <w:t>will work with parents and catering providers to ensure suitable food options are available for pupils with medically diagnosed allergies and dietary requirements.</w:t>
      </w:r>
    </w:p>
    <w:p w14:paraId="734AAEF5" w14:textId="07ECA0D6" w:rsidR="00E01136" w:rsidRPr="00EC0B8D" w:rsidRDefault="004D0E81" w:rsidP="006976D3">
      <w:pPr>
        <w:rPr>
          <w:rFonts w:ascii="Segoe UI" w:hAnsi="Segoe UI" w:cs="Segoe UI"/>
          <w:color w:val="000000" w:themeColor="text1"/>
        </w:rPr>
      </w:pPr>
      <w:r>
        <w:rPr>
          <w:rFonts w:ascii="Segoe UI" w:hAnsi="Segoe UI" w:cs="Segoe UI"/>
          <w:color w:val="000000" w:themeColor="text1"/>
        </w:rPr>
        <w:t xml:space="preserve">Auckley Primary Academy </w:t>
      </w:r>
      <w:r w:rsidR="006976D3" w:rsidRPr="00733B94">
        <w:rPr>
          <w:rFonts w:ascii="Segoe UI" w:hAnsi="Segoe UI" w:cs="Segoe UI"/>
          <w:color w:val="000000" w:themeColor="text1"/>
        </w:rPr>
        <w:t>will ensure that appropriate systems are in place to enable catering and relevant staff to identify pupils with dietary requirements safely while protecting pupils' dignity and avoiding unnecessary identification.</w:t>
      </w:r>
    </w:p>
    <w:p w14:paraId="0637B584" w14:textId="1BE2F0FC"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When making changes to menus or substituting food products,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will ensure that pupils’ special dietary needs continue to be met by:</w:t>
      </w:r>
    </w:p>
    <w:p w14:paraId="223B4174"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Checking any product changes with all food suppliers</w:t>
      </w:r>
    </w:p>
    <w:p w14:paraId="564AB0F8"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Asking caterers to read labels and product information before use</w:t>
      </w:r>
    </w:p>
    <w:p w14:paraId="0A73EBEB"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Using the Food Standards Agency’s allergen matrix to list the ingredients in all meals.</w:t>
      </w:r>
    </w:p>
    <w:p w14:paraId="1C2E5756" w14:textId="77777777" w:rsidR="003F32F5" w:rsidRPr="00EC0B8D" w:rsidRDefault="003F32F5" w:rsidP="003F32F5">
      <w:pPr>
        <w:pStyle w:val="ListParagraph"/>
        <w:widowControl/>
        <w:numPr>
          <w:ilvl w:val="0"/>
          <w:numId w:val="1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Ensuring allergen ingredients remain identifiable.</w:t>
      </w:r>
    </w:p>
    <w:p w14:paraId="38D9443A"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Kitchen staff will have a full list of allergens and will avoid using them within the menu where possible.</w:t>
      </w:r>
    </w:p>
    <w:p w14:paraId="021B3194" w14:textId="77777777" w:rsidR="003F32F5" w:rsidRPr="00EC0B8D" w:rsidRDefault="003F32F5" w:rsidP="003F32F5">
      <w:pPr>
        <w:rPr>
          <w:rFonts w:ascii="Segoe UI" w:hAnsi="Segoe UI" w:cs="Segoe UI"/>
          <w:color w:val="000000" w:themeColor="text1"/>
        </w:rPr>
      </w:pPr>
      <w:r w:rsidRPr="00EC0B8D">
        <w:rPr>
          <w:rFonts w:ascii="Segoe UI" w:hAnsi="Segoe UI" w:cs="Segoe UI"/>
          <w:color w:val="000000" w:themeColor="text1"/>
        </w:rPr>
        <w:t xml:space="preserve">Where meals include allergens or traces of allergens, staff will use clear and fully visible labels, in line with this policy, to denote the allergens of which consumers should be aware. </w:t>
      </w:r>
    </w:p>
    <w:p w14:paraId="68499956" w14:textId="6C43B2B6" w:rsidR="003F32F5" w:rsidRPr="00EC0B8D" w:rsidRDefault="004D0E81" w:rsidP="003F32F5">
      <w:pPr>
        <w:rPr>
          <w:rFonts w:ascii="Segoe UI" w:hAnsi="Segoe UI" w:cs="Segoe UI"/>
          <w:color w:val="000000" w:themeColor="text1"/>
        </w:rPr>
      </w:pPr>
      <w:r>
        <w:rPr>
          <w:rFonts w:ascii="Segoe UI" w:hAnsi="Segoe UI" w:cs="Segoe UI"/>
          <w:color w:val="000000" w:themeColor="text1"/>
        </w:rPr>
        <w:t xml:space="preserve">Auckley Primary Academy </w:t>
      </w:r>
      <w:r w:rsidR="003F32F5" w:rsidRPr="00EC0B8D">
        <w:rPr>
          <w:rFonts w:ascii="Segoe UI" w:hAnsi="Segoe UI" w:cs="Segoe UI"/>
          <w:color w:val="000000" w:themeColor="text1"/>
        </w:rPr>
        <w:t>will ensure that there are always dairy- and gluten-free options available for pupils with allergies and intolerances.</w:t>
      </w:r>
    </w:p>
    <w:p w14:paraId="00737223" w14:textId="77777777" w:rsidR="008B6A39" w:rsidRPr="00EC0B8D" w:rsidRDefault="008B6A39" w:rsidP="003F32F5">
      <w:pPr>
        <w:rPr>
          <w:rFonts w:ascii="Segoe UI" w:hAnsi="Segoe UI" w:cs="Segoe UI"/>
          <w:color w:val="000000" w:themeColor="text1"/>
          <w:shd w:val="clear" w:color="auto" w:fill="E7E6E6" w:themeFill="background2"/>
        </w:rPr>
      </w:pPr>
    </w:p>
    <w:p w14:paraId="6A8C5647" w14:textId="715D42F2"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To ensure that catering staff can appropriately identify pupils with dietary needs, pupils will wear coloured </w:t>
      </w:r>
      <w:r w:rsidR="00167458" w:rsidRPr="00EC0B8D">
        <w:rPr>
          <w:rFonts w:ascii="Segoe UI" w:hAnsi="Segoe UI" w:cs="Segoe UI"/>
          <w:color w:val="000000" w:themeColor="text1"/>
        </w:rPr>
        <w:t>wristbands</w:t>
      </w:r>
      <w:r w:rsidRPr="00EC0B8D">
        <w:rPr>
          <w:rFonts w:ascii="Segoe UI" w:hAnsi="Segoe UI" w:cs="Segoe UI"/>
          <w:color w:val="000000" w:themeColor="text1"/>
        </w:rPr>
        <w:t xml:space="preserve"> that denote their food allergy; a key explaining the colours will be displayed on the wall in the serving area so that it is visible to all kitchen staff.</w:t>
      </w:r>
    </w:p>
    <w:p w14:paraId="24D6D110"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All food tables will be disinfected before and after being used. </w:t>
      </w:r>
    </w:p>
    <w:p w14:paraId="601F228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Anti-bacterial wipes and cleaning fluid will be used.</w:t>
      </w:r>
    </w:p>
    <w:p w14:paraId="257CC5C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Boards and knives used for fruit and vegetables will be a different colour to the rest of the kitchen knives in order to remind kitchen staff to keep them separate.</w:t>
      </w:r>
    </w:p>
    <w:p w14:paraId="3EBD0FC1" w14:textId="4E6E7ACC"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Any sponges or </w:t>
      </w:r>
      <w:r w:rsidR="00167458" w:rsidRPr="00EC0B8D">
        <w:rPr>
          <w:rFonts w:ascii="Segoe UI" w:hAnsi="Segoe UI" w:cs="Segoe UI"/>
          <w:color w:val="000000" w:themeColor="text1"/>
        </w:rPr>
        <w:t>cloths</w:t>
      </w:r>
      <w:r w:rsidRPr="00EC0B8D">
        <w:rPr>
          <w:rFonts w:ascii="Segoe UI" w:hAnsi="Segoe UI" w:cs="Segoe UI"/>
          <w:color w:val="000000" w:themeColor="text1"/>
        </w:rPr>
        <w:t xml:space="preserve"> that are used for cleaning will be colour-coded according to the areas that they are used to clean, e.g. a red sponge for an area which has been used for raw meat, to prevent cross-contamination.</w:t>
      </w:r>
    </w:p>
    <w:p w14:paraId="7612477C"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There will be a set of kitchen utensils that are only for use with the food and drink of the pupils at risk.</w:t>
      </w:r>
    </w:p>
    <w:p w14:paraId="364D6139"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There will also be a set of kitchen utensils with a designated colour. These utensils will be used only for food items that contain bread and wheat related products.</w:t>
      </w:r>
    </w:p>
    <w:p w14:paraId="5197A73D" w14:textId="77777777"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Food items containing bread and wheat will be stored separately.</w:t>
      </w:r>
    </w:p>
    <w:p w14:paraId="41F7BFB4" w14:textId="7C2BCEAC" w:rsidR="003F32F5"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 xml:space="preserve">The chosen catering service of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is responsible for ensuring that the school’s policies are adhered to at all times, including those in relation to the preparation of food, taking into account any allergens. </w:t>
      </w:r>
    </w:p>
    <w:p w14:paraId="0A10F5BC" w14:textId="77777777" w:rsidR="00F228E2" w:rsidRPr="00EC0B8D" w:rsidRDefault="003F32F5" w:rsidP="00F228E2">
      <w:pPr>
        <w:pStyle w:val="ListParagraph"/>
        <w:numPr>
          <w:ilvl w:val="0"/>
          <w:numId w:val="30"/>
        </w:numPr>
        <w:rPr>
          <w:rFonts w:ascii="Segoe UI" w:hAnsi="Segoe UI" w:cs="Segoe UI"/>
          <w:color w:val="000000" w:themeColor="text1"/>
        </w:rPr>
      </w:pPr>
      <w:r w:rsidRPr="00EC0B8D">
        <w:rPr>
          <w:rFonts w:ascii="Segoe UI" w:hAnsi="Segoe UI" w:cs="Segoe UI"/>
          <w:color w:val="000000" w:themeColor="text1"/>
        </w:rPr>
        <w:t>Learning activities which involve the use of food, such as food technology lessons, will be planned in accordance with pupils’ IHPs, taking into account any known allergies of the pupils involved.</w:t>
      </w:r>
    </w:p>
    <w:p w14:paraId="4085A6A8" w14:textId="77777777" w:rsidR="00F228E2" w:rsidRPr="00EC0B8D" w:rsidRDefault="00F228E2" w:rsidP="00F228E2">
      <w:pPr>
        <w:pStyle w:val="ListParagraph"/>
        <w:ind w:left="360"/>
        <w:rPr>
          <w:rFonts w:ascii="Segoe UI" w:hAnsi="Segoe UI" w:cs="Segoe UI"/>
          <w:color w:val="000000" w:themeColor="text1"/>
        </w:rPr>
      </w:pPr>
    </w:p>
    <w:p w14:paraId="616314C4" w14:textId="47AFDB87"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Food allergen labelling</w:t>
      </w:r>
    </w:p>
    <w:p w14:paraId="5A34EB66" w14:textId="77777777" w:rsidR="00F228E2" w:rsidRPr="00EC0B8D" w:rsidRDefault="00F228E2" w:rsidP="00F228E2">
      <w:pPr>
        <w:rPr>
          <w:rFonts w:ascii="Segoe UI" w:hAnsi="Segoe UI" w:cs="Segoe UI"/>
          <w:color w:val="000000" w:themeColor="text1"/>
        </w:rPr>
      </w:pPr>
    </w:p>
    <w:p w14:paraId="31209971" w14:textId="37A4A5AE"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will adhere to allergen labelling rules for pre-packed food goods, in line with the Food Information (Amendment) (England) Regulations 2019, also known as Natasha’s Law.</w:t>
      </w:r>
    </w:p>
    <w:p w14:paraId="4AAB4FA7" w14:textId="4274CE2A"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 xml:space="preserve">will ensure that all food is labelled accurately, that food is never labelled as </w:t>
      </w:r>
      <w:r w:rsidR="00167458" w:rsidRPr="00EC0B8D">
        <w:rPr>
          <w:rFonts w:ascii="Segoe UI" w:hAnsi="Segoe UI" w:cs="Segoe UI"/>
          <w:color w:val="000000" w:themeColor="text1"/>
        </w:rPr>
        <w:t xml:space="preserve">being </w:t>
      </w:r>
      <w:r w:rsidR="00A816E2">
        <w:rPr>
          <w:rFonts w:ascii="Segoe UI" w:hAnsi="Segoe UI" w:cs="Segoe UI"/>
          <w:color w:val="000000" w:themeColor="text1"/>
        </w:rPr>
        <w:t>clear</w:t>
      </w:r>
      <w:r w:rsidR="00167458" w:rsidRPr="00EC0B8D">
        <w:rPr>
          <w:rFonts w:ascii="Segoe UI" w:hAnsi="Segoe UI" w:cs="Segoe UI"/>
          <w:color w:val="000000" w:themeColor="text1"/>
        </w:rPr>
        <w:t xml:space="preserve"> </w:t>
      </w:r>
      <w:r w:rsidR="00A816E2">
        <w:rPr>
          <w:rFonts w:ascii="Segoe UI" w:hAnsi="Segoe UI" w:cs="Segoe UI"/>
          <w:color w:val="000000" w:themeColor="text1"/>
        </w:rPr>
        <w:t>of</w:t>
      </w:r>
      <w:r w:rsidR="005002B1" w:rsidRPr="00EC0B8D">
        <w:rPr>
          <w:rFonts w:ascii="Segoe UI" w:hAnsi="Segoe UI" w:cs="Segoe UI"/>
          <w:color w:val="000000" w:themeColor="text1"/>
        </w:rPr>
        <w:t xml:space="preserve"> an ingredient unless staff are certain that there are no traces of that ingredient in the product, and that all labelling is checked before being offered for consumption.</w:t>
      </w:r>
    </w:p>
    <w:p w14:paraId="291B9E13"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relevant staff, e.g. kitchen staff, will be trained prior to storing, handling, preparing, cooking and/or serving food to ensure they are aware of their legal obligations. Training will be reviewed on an annual basis, or as soon as there are any revisions to related guidance or legislation.</w:t>
      </w:r>
    </w:p>
    <w:p w14:paraId="238C01AA"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labelling</w:t>
      </w:r>
    </w:p>
    <w:p w14:paraId="4D28AA87"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Food goods classed as ‘pre-packed for direct sale’ (PPDS) will clearly display the following information on the packaging:</w:t>
      </w:r>
    </w:p>
    <w:p w14:paraId="2C22D9BB"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food</w:t>
      </w:r>
    </w:p>
    <w:p w14:paraId="5007A8DC" w14:textId="77777777" w:rsidR="005002B1" w:rsidRPr="00EC0B8D" w:rsidRDefault="005002B1" w:rsidP="005002B1">
      <w:pPr>
        <w:pStyle w:val="ListParagraph"/>
        <w:widowControl/>
        <w:numPr>
          <w:ilvl w:val="0"/>
          <w:numId w:val="1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full ingredients list, with ingredients that are allergens emphasised, e.g. in bold, italics, or a different colour</w:t>
      </w:r>
    </w:p>
    <w:p w14:paraId="50E5D62A" w14:textId="161605D1"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will ensure that allergen traceability information is readily available. Allergens will be tracked using the following method:</w:t>
      </w:r>
    </w:p>
    <w:p w14:paraId="1C55E5B9" w14:textId="5C22D87E" w:rsidR="005002B1" w:rsidRPr="00EC0B8D" w:rsidRDefault="005002B1" w:rsidP="005002B1">
      <w:pPr>
        <w:rPr>
          <w:rFonts w:ascii="Segoe UI" w:hAnsi="Segoe UI" w:cs="Segoe UI"/>
          <w:color w:val="000000" w:themeColor="text1"/>
        </w:rPr>
      </w:pPr>
    </w:p>
    <w:p w14:paraId="265AA33B"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lastRenderedPageBreak/>
        <w:t>Allergen information will be obtained from the supplier and recorded, upon delivery, in a food allergen log stored in the kitchen</w:t>
      </w:r>
    </w:p>
    <w:p w14:paraId="7E34CAAC"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Allergen tracking will continue throughout the school’s handling of allergen-containing food goods, including during storage, preparation, handling, cooking and serving</w:t>
      </w:r>
    </w:p>
    <w:p w14:paraId="4A502A2F"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food allergen log will be monitored for completeness on a weekly basis by the kitchen manager</w:t>
      </w:r>
    </w:p>
    <w:p w14:paraId="006F371A" w14:textId="77777777" w:rsidR="005002B1" w:rsidRPr="00EC0B8D" w:rsidRDefault="005002B1" w:rsidP="005002B1">
      <w:pPr>
        <w:pStyle w:val="ListParagraph"/>
        <w:widowControl/>
        <w:numPr>
          <w:ilvl w:val="0"/>
          <w:numId w:val="1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Incidents of incorrect practices and incorrect and/or incomplete packaging will be recorded in an incident log and managed by the kitchen manager</w:t>
      </w:r>
    </w:p>
    <w:p w14:paraId="45A194BF"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Declared allergens</w:t>
      </w:r>
    </w:p>
    <w:p w14:paraId="62D434F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allergens will be declared and listed on all PPDS foods in a clearly legible format:</w:t>
      </w:r>
    </w:p>
    <w:p w14:paraId="0201857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Cereals containing gluten and wheat, e.g. spelt, rye and barley</w:t>
      </w:r>
    </w:p>
    <w:p w14:paraId="0F68BDA8"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Crustaceans, e.g. crabs, prawns, lobsters</w:t>
      </w:r>
    </w:p>
    <w:p w14:paraId="404090B4" w14:textId="7BCFA931"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Nuts, including almonds, hazelnuts, walnuts, cashews, pecan nuts, </w:t>
      </w:r>
      <w:r w:rsidR="002F2384" w:rsidRPr="00EC0B8D">
        <w:rPr>
          <w:rFonts w:ascii="Segoe UI" w:hAnsi="Segoe UI" w:cs="Segoe UI"/>
          <w:color w:val="000000" w:themeColor="text1"/>
        </w:rPr>
        <w:t>Brazil</w:t>
      </w:r>
      <w:r w:rsidRPr="00EC0B8D">
        <w:rPr>
          <w:rFonts w:ascii="Segoe UI" w:hAnsi="Segoe UI" w:cs="Segoe UI"/>
          <w:color w:val="000000" w:themeColor="text1"/>
        </w:rPr>
        <w:t xml:space="preserve"> nuts and pistachio nuts</w:t>
      </w:r>
    </w:p>
    <w:p w14:paraId="07FC1C7D"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Celery</w:t>
      </w:r>
    </w:p>
    <w:p w14:paraId="6DDDAB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Eggs</w:t>
      </w:r>
    </w:p>
    <w:p w14:paraId="6C128B09"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Fish</w:t>
      </w:r>
    </w:p>
    <w:p w14:paraId="1E6CD195"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Peanuts</w:t>
      </w:r>
    </w:p>
    <w:p w14:paraId="4FB0F79A"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Soybeans</w:t>
      </w:r>
    </w:p>
    <w:p w14:paraId="5317AAC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Milk</w:t>
      </w:r>
    </w:p>
    <w:p w14:paraId="4E00953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Mustard</w:t>
      </w:r>
    </w:p>
    <w:p w14:paraId="0768A2BE"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Sesame seeds</w:t>
      </w:r>
    </w:p>
    <w:p w14:paraId="5438050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Sulphur dioxide and sulphites at concentrations of more than 10mg/kg or 10mg/L in terms of total sulphur dioxide</w:t>
      </w:r>
    </w:p>
    <w:p w14:paraId="0424B0C3"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Lupin</w:t>
      </w:r>
    </w:p>
    <w:p w14:paraId="0E9DE190" w14:textId="77777777" w:rsidR="005002B1" w:rsidRPr="00EC0B8D" w:rsidRDefault="005002B1" w:rsidP="005002B1">
      <w:pPr>
        <w:pStyle w:val="ListParagraph"/>
        <w:widowControl/>
        <w:numPr>
          <w:ilvl w:val="0"/>
          <w:numId w:val="1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Molluscs, e.g. mussels, oysters, squid, snails</w:t>
      </w:r>
    </w:p>
    <w:p w14:paraId="59E3180B"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above list will apply to foods prepared on site, e.g. sandwiches, salad pots and cakes, that have been pre-packed prior to them being offered for consumption.</w:t>
      </w:r>
    </w:p>
    <w:p w14:paraId="008E47AE" w14:textId="77777777" w:rsidR="00F228E2" w:rsidRPr="00EC0B8D" w:rsidRDefault="00F228E2" w:rsidP="005002B1">
      <w:pPr>
        <w:rPr>
          <w:rFonts w:ascii="Segoe UI" w:hAnsi="Segoe UI" w:cs="Segoe UI"/>
          <w:color w:val="000000" w:themeColor="text1"/>
        </w:rPr>
      </w:pPr>
    </w:p>
    <w:p w14:paraId="781E49D1"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Kitchen 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consumption.</w:t>
      </w:r>
    </w:p>
    <w:p w14:paraId="2C93E0AE" w14:textId="77777777" w:rsidR="00F228E2" w:rsidRPr="00EC0B8D" w:rsidRDefault="00F228E2" w:rsidP="005002B1">
      <w:pPr>
        <w:rPr>
          <w:rFonts w:ascii="Segoe UI" w:hAnsi="Segoe UI" w:cs="Segoe UI"/>
          <w:color w:val="000000" w:themeColor="text1"/>
        </w:rPr>
      </w:pPr>
    </w:p>
    <w:p w14:paraId="3D02BF6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Any abnormalities in labelling will be reported to the kitchen manager immediately, who will then contact the relevant supplier where necessary.</w:t>
      </w:r>
    </w:p>
    <w:p w14:paraId="2D74A7CF" w14:textId="0BE73CE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kitchen manager will be responsible for monitoring food ingredients, packaging and labelling on a weekly basis and will contact the supplier</w:t>
      </w:r>
      <w:r w:rsidR="00F228E2" w:rsidRPr="00EC0B8D">
        <w:rPr>
          <w:rFonts w:ascii="Segoe UI" w:hAnsi="Segoe UI" w:cs="Segoe UI"/>
          <w:color w:val="000000" w:themeColor="text1"/>
        </w:rPr>
        <w:t xml:space="preserve"> </w:t>
      </w:r>
      <w:r w:rsidRPr="00EC0B8D">
        <w:rPr>
          <w:rFonts w:ascii="Segoe UI" w:hAnsi="Segoe UI" w:cs="Segoe UI"/>
          <w:color w:val="000000" w:themeColor="text1"/>
        </w:rPr>
        <w:t>immediately in the event of any anomalies.</w:t>
      </w:r>
    </w:p>
    <w:p w14:paraId="045AE1AB" w14:textId="77777777" w:rsidR="00F228E2" w:rsidRPr="00EC0B8D" w:rsidRDefault="00F228E2" w:rsidP="005002B1">
      <w:pPr>
        <w:rPr>
          <w:rFonts w:ascii="Segoe UI" w:hAnsi="Segoe UI" w:cs="Segoe UI"/>
          <w:color w:val="000000" w:themeColor="text1"/>
        </w:rPr>
      </w:pPr>
    </w:p>
    <w:p w14:paraId="6F56732F" w14:textId="77777777" w:rsidR="005002B1" w:rsidRPr="00EC0B8D" w:rsidRDefault="005002B1" w:rsidP="005002B1">
      <w:pPr>
        <w:rPr>
          <w:rFonts w:ascii="Segoe UI" w:hAnsi="Segoe UI" w:cs="Segoe UI"/>
          <w:b/>
          <w:bCs/>
          <w:color w:val="000000" w:themeColor="text1"/>
          <w:u w:val="single"/>
        </w:rPr>
      </w:pPr>
      <w:r w:rsidRPr="00EC0B8D">
        <w:rPr>
          <w:rFonts w:ascii="Segoe UI" w:hAnsi="Segoe UI" w:cs="Segoe UI"/>
          <w:b/>
          <w:bCs/>
          <w:color w:val="000000" w:themeColor="text1"/>
          <w:u w:val="single"/>
        </w:rPr>
        <w:t>Changes to ingredients and food packaging</w:t>
      </w:r>
    </w:p>
    <w:p w14:paraId="35E425AB" w14:textId="77777777" w:rsidR="00F228E2" w:rsidRPr="00EC0B8D" w:rsidRDefault="00F228E2" w:rsidP="005002B1">
      <w:pPr>
        <w:rPr>
          <w:rFonts w:ascii="Segoe UI" w:hAnsi="Segoe UI" w:cs="Segoe UI"/>
          <w:color w:val="000000" w:themeColor="text1"/>
        </w:rPr>
      </w:pPr>
    </w:p>
    <w:p w14:paraId="628DBABF" w14:textId="65E9CD42"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will ensure that communication with suppliers is robust and any changes to ingredients and/or food packaging are clearly communicated to kitchen staff and other relevant members of staff.</w:t>
      </w:r>
    </w:p>
    <w:p w14:paraId="17C99B91" w14:textId="77777777" w:rsidR="00F228E2" w:rsidRPr="00EC0B8D" w:rsidRDefault="005002B1" w:rsidP="00F228E2">
      <w:pPr>
        <w:rPr>
          <w:rFonts w:ascii="Segoe UI" w:hAnsi="Segoe UI" w:cs="Segoe UI"/>
          <w:color w:val="000000" w:themeColor="text1"/>
        </w:rPr>
      </w:pPr>
      <w:r w:rsidRPr="00EC0B8D">
        <w:rPr>
          <w:rFonts w:ascii="Segoe UI" w:hAnsi="Segoe UI" w:cs="Segoe UI"/>
          <w:color w:val="000000" w:themeColor="text1"/>
        </w:rPr>
        <w:t>Following any changes to ingredients and/or food packaging, all associated documentation will be reviewed and updated as soon as possible.</w:t>
      </w:r>
      <w:bookmarkStart w:id="2" w:name="_Animal_allergies"/>
      <w:bookmarkEnd w:id="2"/>
    </w:p>
    <w:p w14:paraId="3DB9264C" w14:textId="77777777" w:rsidR="00F228E2" w:rsidRPr="00EC0B8D" w:rsidRDefault="00F228E2" w:rsidP="00F228E2">
      <w:pPr>
        <w:rPr>
          <w:rFonts w:ascii="Segoe UI" w:hAnsi="Segoe UI" w:cs="Segoe UI"/>
          <w:color w:val="000000" w:themeColor="text1"/>
        </w:rPr>
      </w:pPr>
    </w:p>
    <w:p w14:paraId="6F0B0FD2" w14:textId="4A3779D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Animal </w:t>
      </w:r>
      <w:r w:rsidR="00167458" w:rsidRPr="00EC0B8D">
        <w:rPr>
          <w:rFonts w:ascii="Segoe UI" w:hAnsi="Segoe UI" w:cs="Segoe UI"/>
          <w:b/>
          <w:bCs/>
          <w:color w:val="000000" w:themeColor="text1"/>
          <w:u w:val="single"/>
        </w:rPr>
        <w:t>Allergies</w:t>
      </w:r>
    </w:p>
    <w:p w14:paraId="20E4DDED" w14:textId="77777777" w:rsidR="00F228E2" w:rsidRPr="00EC0B8D" w:rsidRDefault="00F228E2" w:rsidP="005002B1">
      <w:pPr>
        <w:pStyle w:val="Heading1"/>
        <w:rPr>
          <w:rFonts w:ascii="Segoe UI" w:hAnsi="Segoe UI" w:cs="Segoe UI"/>
          <w:color w:val="000000" w:themeColor="text1"/>
          <w:sz w:val="22"/>
          <w:szCs w:val="22"/>
        </w:rPr>
      </w:pPr>
    </w:p>
    <w:p w14:paraId="166AD936" w14:textId="53E85206"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Animals in </w:t>
      </w:r>
      <w:r w:rsidRPr="00733B94">
        <w:rPr>
          <w:rFonts w:ascii="Segoe UI" w:hAnsi="Segoe UI" w:cs="Segoe UI"/>
          <w:color w:val="000000" w:themeColor="text1"/>
        </w:rPr>
        <w:t xml:space="preserve">School </w:t>
      </w:r>
      <w:r w:rsidR="0094094C" w:rsidRPr="00733B94">
        <w:rPr>
          <w:rFonts w:ascii="Segoe UI" w:hAnsi="Segoe UI" w:cs="Segoe UI"/>
          <w:color w:val="000000" w:themeColor="text1"/>
        </w:rPr>
        <w:t>risk assessment</w:t>
      </w:r>
      <w:r w:rsidRPr="00EC0B8D">
        <w:rPr>
          <w:rFonts w:ascii="Segoe UI" w:hAnsi="Segoe UI" w:cs="Segoe UI"/>
          <w:color w:val="000000" w:themeColor="text1"/>
        </w:rPr>
        <w:t xml:space="preserve"> will be adhered to at all times. </w:t>
      </w:r>
    </w:p>
    <w:p w14:paraId="1C1BB214" w14:textId="218420D5"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Pupils</w:t>
      </w:r>
      <w:r w:rsidR="00925FF3">
        <w:rPr>
          <w:rFonts w:ascii="Segoe UI" w:hAnsi="Segoe UI" w:cs="Segoe UI"/>
          <w:color w:val="000000" w:themeColor="text1"/>
        </w:rPr>
        <w:t xml:space="preserve">, </w:t>
      </w:r>
      <w:r w:rsidR="00925FF3" w:rsidRPr="00733B94">
        <w:rPr>
          <w:rFonts w:ascii="Segoe UI" w:hAnsi="Segoe UI" w:cs="Segoe UI"/>
          <w:color w:val="000000" w:themeColor="text1"/>
        </w:rPr>
        <w:t>staff</w:t>
      </w:r>
      <w:r w:rsidR="00FD18AC" w:rsidRPr="00733B94">
        <w:rPr>
          <w:rFonts w:ascii="Segoe UI" w:hAnsi="Segoe UI" w:cs="Segoe UI"/>
          <w:color w:val="000000" w:themeColor="text1"/>
        </w:rPr>
        <w:t xml:space="preserve">, volunteers and visitors </w:t>
      </w:r>
      <w:r w:rsidRPr="00733B94">
        <w:rPr>
          <w:rFonts w:ascii="Segoe UI" w:hAnsi="Segoe UI" w:cs="Segoe UI"/>
          <w:color w:val="000000" w:themeColor="text1"/>
        </w:rPr>
        <w:t>with</w:t>
      </w:r>
      <w:r w:rsidRPr="00EC0B8D">
        <w:rPr>
          <w:rFonts w:ascii="Segoe UI" w:hAnsi="Segoe UI" w:cs="Segoe UI"/>
          <w:color w:val="000000" w:themeColor="text1"/>
        </w:rPr>
        <w:t xml:space="preserve"> known allergies to specific animals will have restricted access to those that may trigger a response. </w:t>
      </w:r>
    </w:p>
    <w:p w14:paraId="0AEBC909" w14:textId="77777777" w:rsidR="00F228E2" w:rsidRPr="00EC0B8D" w:rsidRDefault="00F228E2" w:rsidP="005002B1">
      <w:pPr>
        <w:rPr>
          <w:rFonts w:ascii="Segoe UI" w:hAnsi="Segoe UI" w:cs="Segoe UI"/>
          <w:color w:val="000000" w:themeColor="text1"/>
        </w:rPr>
      </w:pPr>
    </w:p>
    <w:p w14:paraId="6D8B6B5A" w14:textId="55744ED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In the event of an </w:t>
      </w:r>
      <w:r w:rsidRPr="00733B94">
        <w:rPr>
          <w:rFonts w:ascii="Segoe UI" w:hAnsi="Segoe UI" w:cs="Segoe UI"/>
          <w:color w:val="000000" w:themeColor="text1"/>
        </w:rPr>
        <w:t xml:space="preserve">animal on </w:t>
      </w:r>
      <w:r w:rsidR="004D0E81">
        <w:rPr>
          <w:rFonts w:ascii="Segoe UI" w:hAnsi="Segoe UI" w:cs="Segoe UI"/>
          <w:color w:val="000000" w:themeColor="text1"/>
        </w:rPr>
        <w:t xml:space="preserve">Auckley Primary Academy </w:t>
      </w:r>
      <w:r w:rsidRPr="00733B94">
        <w:rPr>
          <w:rFonts w:ascii="Segoe UI" w:hAnsi="Segoe UI" w:cs="Segoe UI"/>
          <w:color w:val="000000" w:themeColor="text1"/>
        </w:rPr>
        <w:t>site, staff members will be made aware of any pupils</w:t>
      </w:r>
      <w:r w:rsidR="00C436EB" w:rsidRPr="00733B94">
        <w:rPr>
          <w:rFonts w:ascii="Segoe UI" w:hAnsi="Segoe UI" w:cs="Segoe UI"/>
          <w:color w:val="000000" w:themeColor="text1"/>
        </w:rPr>
        <w:t>, staff, volunteers and visitors</w:t>
      </w:r>
      <w:r w:rsidRPr="00EC0B8D">
        <w:rPr>
          <w:rFonts w:ascii="Segoe UI" w:hAnsi="Segoe UI" w:cs="Segoe UI"/>
          <w:color w:val="000000" w:themeColor="text1"/>
        </w:rPr>
        <w:t xml:space="preserve"> to whom this may pose a risk and will be responsible for ensuring that the </w:t>
      </w:r>
      <w:r w:rsidR="00C436EB">
        <w:rPr>
          <w:rFonts w:ascii="Segoe UI" w:hAnsi="Segoe UI" w:cs="Segoe UI"/>
          <w:color w:val="000000" w:themeColor="text1"/>
        </w:rPr>
        <w:t>individual</w:t>
      </w:r>
      <w:r w:rsidRPr="00EC0B8D">
        <w:rPr>
          <w:rFonts w:ascii="Segoe UI" w:hAnsi="Segoe UI" w:cs="Segoe UI"/>
          <w:color w:val="000000" w:themeColor="text1"/>
        </w:rPr>
        <w:t xml:space="preserve"> does not come into contact with the specified allergen. </w:t>
      </w:r>
    </w:p>
    <w:p w14:paraId="18A23D7B" w14:textId="6A027815"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 xml:space="preserve">will ensure that any pupil or staff member who comes into contact with the animal washes their hands thoroughly to minimise the risk of </w:t>
      </w:r>
      <w:r w:rsidR="00167458" w:rsidRPr="00EC0B8D">
        <w:rPr>
          <w:rFonts w:ascii="Segoe UI" w:hAnsi="Segoe UI" w:cs="Segoe UI"/>
          <w:color w:val="000000" w:themeColor="text1"/>
        </w:rPr>
        <w:t>spreading allergens</w:t>
      </w:r>
      <w:r w:rsidR="005002B1" w:rsidRPr="00EC0B8D">
        <w:rPr>
          <w:rFonts w:ascii="Segoe UI" w:hAnsi="Segoe UI" w:cs="Segoe UI"/>
          <w:color w:val="000000" w:themeColor="text1"/>
        </w:rPr>
        <w:t>.</w:t>
      </w:r>
    </w:p>
    <w:p w14:paraId="21022708" w14:textId="77777777" w:rsidR="00F228E2" w:rsidRPr="00EC0B8D" w:rsidRDefault="00F228E2" w:rsidP="005002B1">
      <w:pPr>
        <w:rPr>
          <w:rFonts w:ascii="Segoe UI" w:hAnsi="Segoe UI" w:cs="Segoe UI"/>
          <w:color w:val="000000" w:themeColor="text1"/>
        </w:rPr>
      </w:pPr>
    </w:p>
    <w:p w14:paraId="464436AA" w14:textId="2F1CF5F6" w:rsidR="00F228E2" w:rsidRPr="00EC0B8D" w:rsidRDefault="000043A6" w:rsidP="00F228E2">
      <w:pPr>
        <w:rPr>
          <w:rFonts w:ascii="Segoe UI" w:hAnsi="Segoe UI" w:cs="Segoe UI"/>
          <w:color w:val="000000" w:themeColor="text1"/>
        </w:rPr>
      </w:pPr>
      <w:r w:rsidRPr="00733B94">
        <w:rPr>
          <w:rFonts w:ascii="Segoe UI" w:hAnsi="Segoe UI" w:cs="Segoe UI"/>
          <w:color w:val="000000" w:themeColor="text1"/>
        </w:rPr>
        <w:t>Where antihistamine medication forms part of an individual's healthcare arrangements, it will be stored and administered in accordance with the school's medication policy.</w:t>
      </w:r>
    </w:p>
    <w:p w14:paraId="3B0C78C6" w14:textId="77777777" w:rsidR="000043A6" w:rsidRDefault="000043A6" w:rsidP="00F228E2">
      <w:pPr>
        <w:rPr>
          <w:rFonts w:ascii="Segoe UI" w:hAnsi="Segoe UI" w:cs="Segoe UI"/>
          <w:b/>
          <w:bCs/>
          <w:color w:val="000000" w:themeColor="text1"/>
          <w:u w:val="single"/>
        </w:rPr>
      </w:pPr>
    </w:p>
    <w:p w14:paraId="361872B9" w14:textId="03FFE37A" w:rsidR="005002B1" w:rsidRPr="00EC0B8D" w:rsidRDefault="005002B1" w:rsidP="00F228E2">
      <w:pPr>
        <w:rPr>
          <w:rFonts w:ascii="Segoe UI" w:hAnsi="Segoe UI" w:cs="Segoe UI"/>
          <w:b/>
          <w:bCs/>
          <w:color w:val="000000" w:themeColor="text1"/>
          <w:u w:val="single"/>
        </w:rPr>
      </w:pPr>
      <w:r w:rsidRPr="00733B94">
        <w:rPr>
          <w:rFonts w:ascii="Segoe UI" w:hAnsi="Segoe UI" w:cs="Segoe UI"/>
          <w:b/>
          <w:bCs/>
          <w:color w:val="000000" w:themeColor="text1"/>
          <w:u w:val="single"/>
        </w:rPr>
        <w:t xml:space="preserve">Seasonal </w:t>
      </w:r>
      <w:r w:rsidR="0005243A" w:rsidRPr="00733B94">
        <w:rPr>
          <w:rFonts w:ascii="Segoe UI" w:hAnsi="Segoe UI" w:cs="Segoe UI"/>
          <w:b/>
          <w:bCs/>
          <w:color w:val="000000" w:themeColor="text1"/>
          <w:u w:val="single"/>
        </w:rPr>
        <w:t xml:space="preserve">and environmental </w:t>
      </w:r>
      <w:r w:rsidRPr="00733B94">
        <w:rPr>
          <w:rFonts w:ascii="Segoe UI" w:hAnsi="Segoe UI" w:cs="Segoe UI"/>
          <w:b/>
          <w:bCs/>
          <w:color w:val="000000" w:themeColor="text1"/>
          <w:u w:val="single"/>
        </w:rPr>
        <w:t>allergies</w:t>
      </w:r>
    </w:p>
    <w:p w14:paraId="07D57829" w14:textId="77777777" w:rsidR="00F228E2" w:rsidRPr="00EC0B8D" w:rsidRDefault="00F228E2" w:rsidP="005002B1">
      <w:pPr>
        <w:pStyle w:val="Heading1"/>
        <w:rPr>
          <w:rFonts w:ascii="Segoe UI" w:hAnsi="Segoe UI" w:cs="Segoe UI"/>
          <w:color w:val="000000" w:themeColor="text1"/>
          <w:sz w:val="22"/>
          <w:szCs w:val="22"/>
        </w:rPr>
      </w:pPr>
    </w:p>
    <w:p w14:paraId="1EA93ABA" w14:textId="3D1490DE" w:rsidR="00381EFD" w:rsidRPr="00733B94" w:rsidRDefault="00381EFD" w:rsidP="00F228E2">
      <w:pPr>
        <w:pStyle w:val="ListParagraph"/>
        <w:numPr>
          <w:ilvl w:val="0"/>
          <w:numId w:val="31"/>
        </w:numPr>
        <w:rPr>
          <w:rFonts w:ascii="Segoe UI" w:hAnsi="Segoe UI" w:cs="Segoe UI"/>
          <w:color w:val="000000" w:themeColor="text1"/>
        </w:rPr>
      </w:pPr>
      <w:r w:rsidRPr="00733B94">
        <w:rPr>
          <w:rFonts w:ascii="Segoe UI" w:hAnsi="Segoe UI" w:cs="Segoe UI"/>
          <w:color w:val="000000" w:themeColor="text1"/>
        </w:rPr>
        <w:t>Seasonal and environmental allergies include reactions to pollen, grass, plants and insect stings.</w:t>
      </w:r>
    </w:p>
    <w:p w14:paraId="0FD19FDD" w14:textId="509133D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Precautions regarding the prevention of seasonal allergies include ensuring that grass within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premises is not mown whilst pupils are outside. </w:t>
      </w:r>
    </w:p>
    <w:p w14:paraId="77EEAC49"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Pupils with severe seasonal allergies will be provided with an indoor supervised space to spend their break and lunchtimes in, avoiding contact with outside allergens.</w:t>
      </w:r>
    </w:p>
    <w:p w14:paraId="1A5465E8" w14:textId="22182AA8"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monitor pollen counts, making </w:t>
      </w:r>
      <w:r w:rsidR="00167458" w:rsidRPr="00EC0B8D">
        <w:rPr>
          <w:rFonts w:ascii="Segoe UI" w:hAnsi="Segoe UI" w:cs="Segoe UI"/>
          <w:color w:val="000000" w:themeColor="text1"/>
        </w:rPr>
        <w:t>professional</w:t>
      </w:r>
      <w:r w:rsidRPr="00EC0B8D">
        <w:rPr>
          <w:rFonts w:ascii="Segoe UI" w:hAnsi="Segoe UI" w:cs="Segoe UI"/>
          <w:color w:val="000000" w:themeColor="text1"/>
        </w:rPr>
        <w:t xml:space="preserve"> judgement as to whether the pupil should stay indoors. </w:t>
      </w:r>
    </w:p>
    <w:p w14:paraId="32D632A6"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will be encouraged to wash their hands after playing outside. </w:t>
      </w:r>
    </w:p>
    <w:p w14:paraId="5E61DB13" w14:textId="0E47EB69"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Pupils with known seasonal allergies are encouraged to bring an additional set of clothing to school to change </w:t>
      </w:r>
      <w:r w:rsidR="00167458" w:rsidRPr="00EC0B8D">
        <w:rPr>
          <w:rFonts w:ascii="Segoe UI" w:hAnsi="Segoe UI" w:cs="Segoe UI"/>
          <w:color w:val="000000" w:themeColor="text1"/>
        </w:rPr>
        <w:t>into</w:t>
      </w:r>
      <w:r w:rsidRPr="00EC0B8D">
        <w:rPr>
          <w:rFonts w:ascii="Segoe UI" w:hAnsi="Segoe UI" w:cs="Segoe UI"/>
          <w:color w:val="000000" w:themeColor="text1"/>
        </w:rPr>
        <w:t xml:space="preserve"> after playing outside, with the aim of reducing contact with outdoor allergens, such as pollen. </w:t>
      </w:r>
    </w:p>
    <w:p w14:paraId="6B1E60C2" w14:textId="77777777"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Staff members will be diligent in the management of wasp, bee and ant nests on school grounds and in the school’s nearby proximity, reporting any concerns to the site manager. </w:t>
      </w:r>
    </w:p>
    <w:p w14:paraId="0772F228" w14:textId="6D7EF554" w:rsidR="005002B1"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The site manager is responsible for ensuring the appropriate removal of </w:t>
      </w:r>
      <w:r w:rsidR="00167458" w:rsidRPr="00EC0B8D">
        <w:rPr>
          <w:rFonts w:ascii="Segoe UI" w:hAnsi="Segoe UI" w:cs="Segoe UI"/>
          <w:color w:val="000000" w:themeColor="text1"/>
        </w:rPr>
        <w:t>wasps</w:t>
      </w:r>
      <w:r w:rsidRPr="00EC0B8D">
        <w:rPr>
          <w:rFonts w:ascii="Segoe UI" w:hAnsi="Segoe UI" w:cs="Segoe UI"/>
          <w:color w:val="000000" w:themeColor="text1"/>
        </w:rPr>
        <w:t xml:space="preserve">, bee and ant nests on and around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premises. </w:t>
      </w:r>
    </w:p>
    <w:p w14:paraId="5278A575" w14:textId="77777777" w:rsidR="00F228E2" w:rsidRPr="00EC0B8D" w:rsidRDefault="005002B1" w:rsidP="00F228E2">
      <w:pPr>
        <w:pStyle w:val="ListParagraph"/>
        <w:numPr>
          <w:ilvl w:val="0"/>
          <w:numId w:val="31"/>
        </w:numPr>
        <w:rPr>
          <w:rFonts w:ascii="Segoe UI" w:hAnsi="Segoe UI" w:cs="Segoe UI"/>
          <w:color w:val="000000" w:themeColor="text1"/>
        </w:rPr>
      </w:pPr>
      <w:r w:rsidRPr="00EC0B8D">
        <w:rPr>
          <w:rFonts w:ascii="Segoe UI" w:hAnsi="Segoe UI" w:cs="Segoe UI"/>
          <w:color w:val="000000" w:themeColor="text1"/>
        </w:rPr>
        <w:t xml:space="preserve">Where a pupil with a known allergy is stung or bitten by an insect, medical attention will be given immediately. </w:t>
      </w:r>
      <w:bookmarkStart w:id="3" w:name="_Adrenaline_auto-injectors_(AAIs)"/>
      <w:bookmarkEnd w:id="3"/>
    </w:p>
    <w:p w14:paraId="5D76BBA0" w14:textId="77777777" w:rsidR="00F228E2" w:rsidRPr="00EC0B8D" w:rsidRDefault="00F228E2" w:rsidP="00F228E2">
      <w:pPr>
        <w:pStyle w:val="ListParagraph"/>
        <w:ind w:left="360"/>
        <w:rPr>
          <w:rFonts w:ascii="Segoe UI" w:hAnsi="Segoe UI" w:cs="Segoe UI"/>
          <w:color w:val="000000" w:themeColor="text1"/>
        </w:rPr>
      </w:pPr>
    </w:p>
    <w:p w14:paraId="6D25EDA0" w14:textId="77777777" w:rsidR="00F228E2" w:rsidRPr="00EC0B8D" w:rsidRDefault="00F228E2" w:rsidP="00F228E2">
      <w:pPr>
        <w:pStyle w:val="ListParagraph"/>
        <w:ind w:left="360"/>
        <w:rPr>
          <w:rFonts w:ascii="Segoe UI" w:hAnsi="Segoe UI" w:cs="Segoe UI"/>
          <w:color w:val="000000" w:themeColor="text1"/>
        </w:rPr>
      </w:pPr>
    </w:p>
    <w:p w14:paraId="7A89AD81" w14:textId="77777777" w:rsidR="00F228E2" w:rsidRPr="00EC0B8D" w:rsidRDefault="00F228E2" w:rsidP="00F228E2">
      <w:pPr>
        <w:pStyle w:val="ListParagraph"/>
        <w:ind w:left="360"/>
        <w:rPr>
          <w:rFonts w:ascii="Segoe UI" w:hAnsi="Segoe UI" w:cs="Segoe UI"/>
          <w:color w:val="000000" w:themeColor="text1"/>
        </w:rPr>
      </w:pPr>
    </w:p>
    <w:p w14:paraId="2DE54F07" w14:textId="77777777" w:rsidR="00F228E2" w:rsidRPr="00EC0B8D" w:rsidRDefault="00F228E2" w:rsidP="00F228E2">
      <w:pPr>
        <w:pStyle w:val="ListParagraph"/>
        <w:ind w:left="360"/>
        <w:rPr>
          <w:rFonts w:ascii="Segoe UI" w:hAnsi="Segoe UI" w:cs="Segoe UI"/>
          <w:color w:val="000000" w:themeColor="text1"/>
        </w:rPr>
      </w:pPr>
    </w:p>
    <w:p w14:paraId="7E24A841" w14:textId="2F08C583" w:rsidR="005002B1" w:rsidRPr="00EC0B8D" w:rsidRDefault="005002B1" w:rsidP="00F228E2">
      <w:pPr>
        <w:rPr>
          <w:rFonts w:ascii="Segoe UI" w:hAnsi="Segoe UI" w:cs="Segoe UI"/>
          <w:b/>
          <w:bCs/>
          <w:color w:val="000000" w:themeColor="text1"/>
          <w:u w:val="single"/>
        </w:rPr>
      </w:pPr>
      <w:r w:rsidRPr="00EC0B8D">
        <w:rPr>
          <w:rFonts w:ascii="Segoe UI" w:hAnsi="Segoe UI" w:cs="Segoe UI"/>
          <w:b/>
          <w:bCs/>
          <w:color w:val="000000" w:themeColor="text1"/>
          <w:u w:val="single"/>
        </w:rPr>
        <w:t>Adrenaline auto-injectors (AAIs)</w:t>
      </w:r>
    </w:p>
    <w:p w14:paraId="4387C356" w14:textId="77777777" w:rsidR="00F228E2" w:rsidRPr="00EC0B8D" w:rsidRDefault="00F228E2" w:rsidP="00F228E2">
      <w:pPr>
        <w:rPr>
          <w:rFonts w:ascii="Segoe UI" w:hAnsi="Segoe UI" w:cs="Segoe UI"/>
          <w:color w:val="000000" w:themeColor="text1"/>
        </w:rPr>
      </w:pPr>
    </w:p>
    <w:p w14:paraId="5F57B794" w14:textId="3EB44DF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Pupils who suffer from severe allergic reactions may be prescribed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for use in the event of an emergency.</w:t>
      </w:r>
    </w:p>
    <w:p w14:paraId="432A8D3F" w14:textId="3A968E21"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Under The Human Medicines (Amendment) Regulations 2017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is able to purchase AAI devices without a prescription, for emergency use on pupils who are at risk of anaphylaxis, but whose device is not available or is not working.</w:t>
      </w:r>
    </w:p>
    <w:p w14:paraId="5279739E" w14:textId="3CD75025"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 xml:space="preserve">will purchase spare AAIs from a pharmaceutical supplier, such as the local pharmacy. </w:t>
      </w:r>
    </w:p>
    <w:p w14:paraId="637A88A1" w14:textId="77777777" w:rsidR="00F228E2" w:rsidRPr="00EC0B8D" w:rsidRDefault="00F228E2" w:rsidP="005002B1">
      <w:pPr>
        <w:rPr>
          <w:rFonts w:ascii="Segoe UI" w:hAnsi="Segoe UI" w:cs="Segoe UI"/>
          <w:color w:val="000000" w:themeColor="text1"/>
        </w:rPr>
      </w:pPr>
    </w:p>
    <w:p w14:paraId="1855440D" w14:textId="2B2A7236"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 xml:space="preserve">will submit a </w:t>
      </w:r>
      <w:r w:rsidR="00167458" w:rsidRPr="00EC0B8D">
        <w:rPr>
          <w:rFonts w:ascii="Segoe UI" w:hAnsi="Segoe UI" w:cs="Segoe UI"/>
          <w:color w:val="000000" w:themeColor="text1"/>
        </w:rPr>
        <w:t>request</w:t>
      </w:r>
      <w:r w:rsidR="005002B1" w:rsidRPr="00EC0B8D">
        <w:rPr>
          <w:rFonts w:ascii="Segoe UI" w:hAnsi="Segoe UI" w:cs="Segoe UI"/>
          <w:color w:val="000000" w:themeColor="text1"/>
        </w:rPr>
        <w:t xml:space="preserve"> signed by the </w:t>
      </w:r>
      <w:r w:rsidR="00167458" w:rsidRPr="00EC0B8D">
        <w:rPr>
          <w:rFonts w:ascii="Segoe UI" w:hAnsi="Segoe UI" w:cs="Segoe UI"/>
          <w:color w:val="000000" w:themeColor="text1"/>
        </w:rPr>
        <w:t>headteacher</w:t>
      </w:r>
      <w:r w:rsidR="005002B1" w:rsidRPr="00EC0B8D">
        <w:rPr>
          <w:rFonts w:ascii="Segoe UI" w:hAnsi="Segoe UI" w:cs="Segoe UI"/>
          <w:color w:val="000000" w:themeColor="text1"/>
        </w:rPr>
        <w:t xml:space="preserve"> to the pharmaceutical supplier when purchasing AAIs, which outlines:</w:t>
      </w:r>
    </w:p>
    <w:p w14:paraId="1A205D6C"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name of the school.</w:t>
      </w:r>
    </w:p>
    <w:p w14:paraId="66ACC2A3"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purposes for which the product is required.</w:t>
      </w:r>
    </w:p>
    <w:p w14:paraId="0CB3CF38" w14:textId="77777777" w:rsidR="005002B1" w:rsidRPr="00EC0B8D" w:rsidRDefault="005002B1" w:rsidP="005002B1">
      <w:pPr>
        <w:pStyle w:val="ListParagraph"/>
        <w:widowControl/>
        <w:numPr>
          <w:ilvl w:val="0"/>
          <w:numId w:val="1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total quantity required.</w:t>
      </w:r>
    </w:p>
    <w:p w14:paraId="69214F50" w14:textId="5EBA8783"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headteacher, in conjunction with </w:t>
      </w:r>
      <w:r w:rsidR="004D0E81">
        <w:rPr>
          <w:rFonts w:ascii="Segoe UI" w:hAnsi="Segoe UI" w:cs="Segoe UI"/>
          <w:color w:val="000000" w:themeColor="text1"/>
        </w:rPr>
        <w:t xml:space="preserve">the school </w:t>
      </w:r>
      <w:r w:rsidRPr="00EC0B8D">
        <w:rPr>
          <w:rFonts w:ascii="Segoe UI" w:hAnsi="Segoe UI" w:cs="Segoe UI"/>
          <w:color w:val="000000" w:themeColor="text1"/>
        </w:rPr>
        <w:t>nurse, will decide which brands of AAI to purchase.</w:t>
      </w:r>
    </w:p>
    <w:p w14:paraId="0218260A" w14:textId="77777777" w:rsidR="00F228E2" w:rsidRPr="00EC0B8D" w:rsidRDefault="00F228E2" w:rsidP="005002B1">
      <w:pPr>
        <w:rPr>
          <w:rFonts w:ascii="Segoe UI" w:hAnsi="Segoe UI" w:cs="Segoe UI"/>
          <w:color w:val="000000" w:themeColor="text1"/>
        </w:rPr>
      </w:pPr>
    </w:p>
    <w:p w14:paraId="3DECA434" w14:textId="16D800CF"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Where possible,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will hold one brand of AAI to avoid confusion with administration and training; however, subject to the brands pupils are prescribed,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may decide to purchase multiple brands.</w:t>
      </w:r>
    </w:p>
    <w:p w14:paraId="2F408DDE" w14:textId="77A3C39D" w:rsidR="005002B1" w:rsidRPr="00EC0B8D" w:rsidRDefault="004D0E81" w:rsidP="005002B1">
      <w:pPr>
        <w:rPr>
          <w:rFonts w:ascii="Segoe UI" w:hAnsi="Segoe UI" w:cs="Segoe UI"/>
          <w:color w:val="000000" w:themeColor="text1"/>
        </w:rPr>
      </w:pPr>
      <w:r>
        <w:rPr>
          <w:rFonts w:ascii="Segoe UI" w:hAnsi="Segoe UI" w:cs="Segoe UI"/>
          <w:color w:val="000000" w:themeColor="text1"/>
        </w:rPr>
        <w:t xml:space="preserve">Auckley Primary Academy </w:t>
      </w:r>
      <w:r w:rsidR="005002B1" w:rsidRPr="00EC0B8D">
        <w:rPr>
          <w:rFonts w:ascii="Segoe UI" w:hAnsi="Segoe UI" w:cs="Segoe UI"/>
          <w:color w:val="000000" w:themeColor="text1"/>
        </w:rPr>
        <w:t>will purchase AAIs in accordance with age-based criteria, relevant to the age of pupils at risk of anaphylaxis, to ensure the correct dosage requirements are adhered to. These are as follows:</w:t>
      </w:r>
    </w:p>
    <w:p w14:paraId="5A8F5C48" w14:textId="13F9EC8D"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For pupils </w:t>
      </w:r>
      <w:r w:rsidR="00167458" w:rsidRPr="00EC0B8D">
        <w:rPr>
          <w:rFonts w:ascii="Segoe UI" w:hAnsi="Segoe UI" w:cs="Segoe UI"/>
          <w:color w:val="000000" w:themeColor="text1"/>
        </w:rPr>
        <w:t>under</w:t>
      </w:r>
      <w:r w:rsidR="00A816E2">
        <w:rPr>
          <w:rFonts w:ascii="Segoe UI" w:hAnsi="Segoe UI" w:cs="Segoe UI"/>
          <w:color w:val="000000" w:themeColor="text1"/>
        </w:rPr>
        <w:t xml:space="preserve"> </w:t>
      </w:r>
      <w:r w:rsidRPr="00EC0B8D">
        <w:rPr>
          <w:rFonts w:ascii="Segoe UI" w:hAnsi="Segoe UI" w:cs="Segoe UI"/>
          <w:color w:val="000000" w:themeColor="text1"/>
        </w:rPr>
        <w:t>6</w:t>
      </w:r>
      <w:r w:rsidR="00167458" w:rsidRPr="00EC0B8D">
        <w:rPr>
          <w:rFonts w:ascii="Segoe UI" w:hAnsi="Segoe UI" w:cs="Segoe UI"/>
          <w:color w:val="000000" w:themeColor="text1"/>
        </w:rPr>
        <w:t>:</w:t>
      </w:r>
      <w:r w:rsidR="008D7FDF">
        <w:rPr>
          <w:rFonts w:ascii="Segoe UI" w:hAnsi="Segoe UI" w:cs="Segoe UI"/>
          <w:color w:val="000000" w:themeColor="text1"/>
        </w:rPr>
        <w:t xml:space="preserve"> 0.</w:t>
      </w:r>
      <w:r w:rsidR="00167458" w:rsidRPr="00EC0B8D">
        <w:rPr>
          <w:rFonts w:ascii="Segoe UI" w:hAnsi="Segoe UI" w:cs="Segoe UI"/>
          <w:color w:val="000000" w:themeColor="text1"/>
        </w:rPr>
        <w:t>15</w:t>
      </w:r>
      <w:r w:rsidRPr="00EC0B8D">
        <w:rPr>
          <w:rFonts w:ascii="Segoe UI" w:hAnsi="Segoe UI" w:cs="Segoe UI"/>
          <w:color w:val="000000" w:themeColor="text1"/>
        </w:rPr>
        <w:t xml:space="preserve"> milligrams of adrenaline</w:t>
      </w:r>
    </w:p>
    <w:p w14:paraId="48D41FCE"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pupils aged 6-12: 0.3 milligrams of adrenaline</w:t>
      </w:r>
    </w:p>
    <w:p w14:paraId="0CD50006" w14:textId="77777777" w:rsidR="005002B1" w:rsidRPr="00EC0B8D" w:rsidRDefault="005002B1" w:rsidP="005002B1">
      <w:pPr>
        <w:pStyle w:val="ListParagraph"/>
        <w:widowControl/>
        <w:numPr>
          <w:ilvl w:val="0"/>
          <w:numId w:val="1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For pupil aged 12+: 0.3 or 0.5 milligrams of adrenaline</w:t>
      </w:r>
    </w:p>
    <w:p w14:paraId="626EA60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Spare AAIs are stored as part of an emergency anaphylaxis kit, which includes the following:</w:t>
      </w:r>
    </w:p>
    <w:p w14:paraId="49E3DE5D"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One or more AAIs</w:t>
      </w:r>
    </w:p>
    <w:p w14:paraId="45D679BD"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Instructions on how to use the device(s)</w:t>
      </w:r>
    </w:p>
    <w:p w14:paraId="50092D56"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Instructions on the storage of the device(s)</w:t>
      </w:r>
    </w:p>
    <w:p w14:paraId="0B1D28BE"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Manufacturer’s information</w:t>
      </w:r>
    </w:p>
    <w:p w14:paraId="78B0B518"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checklist of injectors, identified by the batch number and expiry date, alongside records of monthly checks</w:t>
      </w:r>
    </w:p>
    <w:p w14:paraId="2E206323"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note of the arrangements for replacing the injectors</w:t>
      </w:r>
    </w:p>
    <w:p w14:paraId="2B8814A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 list of pupils to whom the AAI can be administered</w:t>
      </w:r>
    </w:p>
    <w:p w14:paraId="1E8D0377" w14:textId="77777777" w:rsidR="005002B1" w:rsidRPr="00EC0B8D" w:rsidRDefault="005002B1" w:rsidP="005002B1">
      <w:pPr>
        <w:pStyle w:val="ListParagraph"/>
        <w:widowControl/>
        <w:numPr>
          <w:ilvl w:val="0"/>
          <w:numId w:val="20"/>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 administration record</w:t>
      </w:r>
    </w:p>
    <w:p w14:paraId="342458B8" w14:textId="251CE00E"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Spare AAIs are not located more than </w:t>
      </w:r>
      <w:r w:rsidR="00A56B27">
        <w:rPr>
          <w:rFonts w:ascii="Segoe UI" w:hAnsi="Segoe UI" w:cs="Segoe UI"/>
          <w:color w:val="000000" w:themeColor="text1"/>
        </w:rPr>
        <w:t>2</w:t>
      </w:r>
      <w:r w:rsidRPr="00EC0B8D">
        <w:rPr>
          <w:rFonts w:ascii="Segoe UI" w:hAnsi="Segoe UI" w:cs="Segoe UI"/>
          <w:color w:val="000000" w:themeColor="text1"/>
        </w:rPr>
        <w:t xml:space="preserve"> minutes away from where they may be required. The </w:t>
      </w:r>
      <w:r w:rsidRPr="00EC0B8D">
        <w:rPr>
          <w:rFonts w:ascii="Segoe UI" w:hAnsi="Segoe UI" w:cs="Segoe UI"/>
          <w:color w:val="000000" w:themeColor="text1"/>
        </w:rPr>
        <w:lastRenderedPageBreak/>
        <w:t>emergency anaphylaxis kit(s) can be found at the following locations:</w:t>
      </w:r>
    </w:p>
    <w:p w14:paraId="716C691A" w14:textId="4D2E5BBF" w:rsidR="005002B1" w:rsidRPr="00EC0B8D" w:rsidRDefault="00026A95" w:rsidP="005002B1">
      <w:pPr>
        <w:pStyle w:val="ListParagraph"/>
        <w:widowControl/>
        <w:numPr>
          <w:ilvl w:val="0"/>
          <w:numId w:val="21"/>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Medical cupboard in the front office</w:t>
      </w:r>
    </w:p>
    <w:p w14:paraId="2ECA46DA" w14:textId="77777777" w:rsidR="005002B1" w:rsidRDefault="005002B1" w:rsidP="005002B1">
      <w:pPr>
        <w:rPr>
          <w:rFonts w:ascii="Segoe UI" w:hAnsi="Segoe UI" w:cs="Segoe UI"/>
          <w:color w:val="000000" w:themeColor="text1"/>
        </w:rPr>
      </w:pPr>
      <w:r w:rsidRPr="00EC0B8D">
        <w:rPr>
          <w:rFonts w:ascii="Segoe UI" w:hAnsi="Segoe UI" w:cs="Segoe UI"/>
          <w:color w:val="000000" w:themeColor="text1"/>
        </w:rPr>
        <w:t>All staff have access to AAI devices, but these are out of reach and inaccessible to pupils – AAI devices are not locked away where access is restricted.</w:t>
      </w:r>
    </w:p>
    <w:p w14:paraId="5524A88E" w14:textId="4B762B78" w:rsidR="009C67C5" w:rsidRPr="00EC0B8D" w:rsidRDefault="009C67C5" w:rsidP="005002B1">
      <w:pPr>
        <w:rPr>
          <w:rFonts w:ascii="Segoe UI" w:hAnsi="Segoe UI" w:cs="Segoe UI"/>
          <w:color w:val="000000" w:themeColor="text1"/>
        </w:rPr>
      </w:pPr>
      <w:r w:rsidRPr="00733B94">
        <w:rPr>
          <w:rFonts w:ascii="Segoe UI" w:hAnsi="Segoe UI" w:cs="Segoe UI"/>
          <w:color w:val="000000" w:themeColor="text1"/>
        </w:rPr>
        <w:t>Staff must know how to summon immediate assistance and how to access emergency medication without delay.</w:t>
      </w:r>
    </w:p>
    <w:p w14:paraId="210CF73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All spare AAI devices will be clearly labelled to avoid confusion with any device prescribed to a named pupil.</w:t>
      </w:r>
    </w:p>
    <w:p w14:paraId="19E9034E" w14:textId="77777777" w:rsidR="00F228E2" w:rsidRPr="00EC0B8D" w:rsidRDefault="00F228E2" w:rsidP="005002B1">
      <w:pPr>
        <w:rPr>
          <w:rFonts w:ascii="Segoe UI" w:hAnsi="Segoe UI" w:cs="Segoe UI"/>
          <w:color w:val="000000" w:themeColor="text1"/>
        </w:rPr>
      </w:pPr>
    </w:p>
    <w:p w14:paraId="09756AB4"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In line with manufacturer’s guidelines, all AAI devices are stored at room temperature in line with manufacturer’s guidelines, protected from direct sunlight and extreme temperature.</w:t>
      </w:r>
    </w:p>
    <w:p w14:paraId="3056F30B" w14:textId="77777777" w:rsidR="00F228E2" w:rsidRPr="00EC0B8D" w:rsidRDefault="00F228E2" w:rsidP="005002B1">
      <w:pPr>
        <w:rPr>
          <w:rFonts w:ascii="Segoe UI" w:hAnsi="Segoe UI" w:cs="Segoe UI"/>
          <w:color w:val="000000" w:themeColor="text1"/>
        </w:rPr>
      </w:pPr>
    </w:p>
    <w:p w14:paraId="788B2DD0"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The following staff members are responsible for maintaining the emergency anaphylaxis kit(s):</w:t>
      </w:r>
    </w:p>
    <w:p w14:paraId="0E698E22" w14:textId="1324E507" w:rsidR="005002B1" w:rsidRPr="00EC0B8D" w:rsidRDefault="00733B94"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Sharon Gunther</w:t>
      </w:r>
    </w:p>
    <w:p w14:paraId="027E74B7" w14:textId="303B9171" w:rsidR="005002B1" w:rsidRPr="00EC0B8D" w:rsidRDefault="00733B94"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Julia Lindley</w:t>
      </w:r>
    </w:p>
    <w:p w14:paraId="48503319" w14:textId="0D6842A9" w:rsidR="005002B1" w:rsidRPr="00EC0B8D" w:rsidRDefault="00733B94" w:rsidP="005002B1">
      <w:pPr>
        <w:pStyle w:val="ListParagraph"/>
        <w:widowControl/>
        <w:numPr>
          <w:ilvl w:val="0"/>
          <w:numId w:val="22"/>
        </w:numPr>
        <w:autoSpaceDE/>
        <w:autoSpaceDN/>
        <w:spacing w:before="200" w:after="200" w:line="276" w:lineRule="auto"/>
        <w:contextualSpacing/>
        <w:jc w:val="both"/>
        <w:rPr>
          <w:rFonts w:ascii="Segoe UI" w:hAnsi="Segoe UI" w:cs="Segoe UI"/>
          <w:color w:val="000000" w:themeColor="text1"/>
        </w:rPr>
      </w:pPr>
      <w:r>
        <w:rPr>
          <w:rFonts w:ascii="Segoe UI" w:hAnsi="Segoe UI" w:cs="Segoe UI"/>
          <w:color w:val="000000" w:themeColor="text1"/>
        </w:rPr>
        <w:t>Emma Fox</w:t>
      </w:r>
    </w:p>
    <w:p w14:paraId="47C51CC7" w14:textId="3BC72ED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above </w:t>
      </w:r>
      <w:r w:rsidR="00167458" w:rsidRPr="00EC0B8D">
        <w:rPr>
          <w:rFonts w:ascii="Segoe UI" w:hAnsi="Segoe UI" w:cs="Segoe UI"/>
          <w:color w:val="000000" w:themeColor="text1"/>
        </w:rPr>
        <w:t>staff</w:t>
      </w:r>
      <w:r w:rsidRPr="00EC0B8D">
        <w:rPr>
          <w:rFonts w:ascii="Segoe UI" w:hAnsi="Segoe UI" w:cs="Segoe UI"/>
          <w:color w:val="000000" w:themeColor="text1"/>
        </w:rPr>
        <w:t xml:space="preserve"> conduct a monthly check of the emergency anaphylaxis kit(s) to ensure that:</w:t>
      </w:r>
    </w:p>
    <w:p w14:paraId="6FEDCED7"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Spare AAI devices are present and have not expired. </w:t>
      </w:r>
    </w:p>
    <w:p w14:paraId="1124F210" w14:textId="77777777" w:rsidR="005002B1" w:rsidRPr="00EC0B8D" w:rsidRDefault="005002B1" w:rsidP="005002B1">
      <w:pPr>
        <w:pStyle w:val="ListParagraph"/>
        <w:widowControl/>
        <w:numPr>
          <w:ilvl w:val="0"/>
          <w:numId w:val="23"/>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Replacement AAIs are obtained when expiry dates are approaching.</w:t>
      </w:r>
    </w:p>
    <w:p w14:paraId="51670F47" w14:textId="3A1C6DF2"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The following staff </w:t>
      </w:r>
      <w:r w:rsidR="00167458" w:rsidRPr="00EC0B8D">
        <w:rPr>
          <w:rFonts w:ascii="Segoe UI" w:hAnsi="Segoe UI" w:cs="Segoe UI"/>
          <w:color w:val="000000" w:themeColor="text1"/>
        </w:rPr>
        <w:t>members</w:t>
      </w:r>
      <w:r w:rsidRPr="00EC0B8D">
        <w:rPr>
          <w:rFonts w:ascii="Segoe UI" w:hAnsi="Segoe UI" w:cs="Segoe UI"/>
          <w:color w:val="000000" w:themeColor="text1"/>
        </w:rPr>
        <w:t xml:space="preserve"> </w:t>
      </w:r>
      <w:r w:rsidR="00167458" w:rsidRPr="00EC0B8D">
        <w:rPr>
          <w:rFonts w:ascii="Segoe UI" w:hAnsi="Segoe UI" w:cs="Segoe UI"/>
          <w:color w:val="000000" w:themeColor="text1"/>
        </w:rPr>
        <w:t>are</w:t>
      </w:r>
      <w:r w:rsidRPr="00EC0B8D">
        <w:rPr>
          <w:rFonts w:ascii="Segoe UI" w:hAnsi="Segoe UI" w:cs="Segoe UI"/>
          <w:color w:val="000000" w:themeColor="text1"/>
        </w:rPr>
        <w:t xml:space="preserve"> responsible for overseeing the protocol for the use of spare AAIs, its monitoring and implementation, and for maintaining the Register of AAIs: </w:t>
      </w:r>
      <w:r w:rsidR="00AD3BF2">
        <w:rPr>
          <w:rFonts w:ascii="Segoe UI" w:hAnsi="Segoe UI" w:cs="Segoe UI"/>
          <w:color w:val="000000" w:themeColor="text1"/>
        </w:rPr>
        <w:t>Sharon Gunther, Julia Lindley and Emma Fox.</w:t>
      </w:r>
    </w:p>
    <w:p w14:paraId="79C1EADC"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Any used or expired AAIs are disposed of after use in accordance with manufacturer’s instructions. </w:t>
      </w:r>
    </w:p>
    <w:p w14:paraId="1F5BF27C" w14:textId="1A358FEC"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Used AAIs may also be given to paramedics upon arrival, in the event of a severe allergic reaction, in accordance with this poli</w:t>
      </w:r>
    </w:p>
    <w:p w14:paraId="25723C91" w14:textId="609443A3"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 xml:space="preserve">A sharps bin is utilised where used or expired AAIs are disposed of on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premises.</w:t>
      </w:r>
    </w:p>
    <w:p w14:paraId="2A8A3F06" w14:textId="77777777" w:rsidR="005002B1" w:rsidRPr="00EC0B8D" w:rsidRDefault="005002B1" w:rsidP="005002B1">
      <w:pPr>
        <w:rPr>
          <w:rFonts w:ascii="Segoe UI" w:hAnsi="Segoe UI" w:cs="Segoe UI"/>
          <w:color w:val="000000" w:themeColor="text1"/>
        </w:rPr>
      </w:pPr>
      <w:r w:rsidRPr="00EC0B8D">
        <w:rPr>
          <w:rFonts w:ascii="Segoe UI" w:hAnsi="Segoe UI" w:cs="Segoe UI"/>
          <w:color w:val="000000" w:themeColor="text1"/>
        </w:rPr>
        <w:t>Where any AAIs are used, the following information will be recorded on the AAI Record:</w:t>
      </w:r>
    </w:p>
    <w:p w14:paraId="14A09370" w14:textId="77777777" w:rsidR="005002B1" w:rsidRPr="00EC0B8D" w:rsidRDefault="005002B1" w:rsidP="005002B1">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Where and when the reaction took place</w:t>
      </w:r>
    </w:p>
    <w:p w14:paraId="7D3EA445" w14:textId="77777777" w:rsidR="001E1AC4" w:rsidRPr="00EC0B8D" w:rsidRDefault="005002B1" w:rsidP="001E1AC4">
      <w:pPr>
        <w:pStyle w:val="ListParagraph"/>
        <w:widowControl/>
        <w:numPr>
          <w:ilvl w:val="0"/>
          <w:numId w:val="24"/>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How much medication was given and by whom</w:t>
      </w:r>
    </w:p>
    <w:p w14:paraId="5A87EA3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5654BC21" w14:textId="6730E9D8" w:rsidR="00BF3664" w:rsidRPr="00EC0B8D" w:rsidRDefault="00BF3664" w:rsidP="001E1AC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Access to spare AAIs</w:t>
      </w:r>
    </w:p>
    <w:p w14:paraId="4F601282" w14:textId="77777777" w:rsidR="001E1AC4" w:rsidRPr="00EC0B8D" w:rsidRDefault="001E1AC4" w:rsidP="001E1AC4">
      <w:pPr>
        <w:widowControl/>
        <w:autoSpaceDE/>
        <w:autoSpaceDN/>
        <w:spacing w:before="200" w:after="200" w:line="276" w:lineRule="auto"/>
        <w:contextualSpacing/>
        <w:jc w:val="both"/>
        <w:rPr>
          <w:rFonts w:ascii="Segoe UI" w:hAnsi="Segoe UI" w:cs="Segoe UI"/>
          <w:color w:val="000000" w:themeColor="text1"/>
        </w:rPr>
      </w:pPr>
    </w:p>
    <w:p w14:paraId="0BC212F6"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spare AAI can be administered as a substitute for a pupil’s own prescribed AAI, if this cannot be administered correctly, without delay.</w:t>
      </w:r>
    </w:p>
    <w:p w14:paraId="2F5E1A18"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Spare AAIs are only accessible to pupils for whom medical authorisation and written parental consent has been provided – this includes pupils at risk of anaphylaxis who have been provided with a medical plan confirming their risk, but who have not been prescribed an AAI.</w:t>
      </w:r>
    </w:p>
    <w:p w14:paraId="481BE36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lastRenderedPageBreak/>
        <w:t xml:space="preserve">Consent will be obtained as part of the introduction or development of a pupil’s IHP. </w:t>
      </w:r>
    </w:p>
    <w:p w14:paraId="70F0F5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consent has been given to administer a spare AAI to a pupil, this will be recorded in their IHP. </w:t>
      </w:r>
    </w:p>
    <w:p w14:paraId="67095FCA" w14:textId="32F3A9BE" w:rsidR="00BF3664" w:rsidRPr="00EC0B8D" w:rsidRDefault="004D0E81" w:rsidP="00BF3664">
      <w:pPr>
        <w:rPr>
          <w:rFonts w:ascii="Segoe UI" w:hAnsi="Segoe UI" w:cs="Segoe UI"/>
          <w:color w:val="000000" w:themeColor="text1"/>
        </w:rPr>
      </w:pPr>
      <w:r>
        <w:rPr>
          <w:rFonts w:ascii="Segoe UI" w:hAnsi="Segoe UI" w:cs="Segoe UI"/>
          <w:color w:val="000000" w:themeColor="text1"/>
        </w:rPr>
        <w:t xml:space="preserve">Auckley Primary Academy </w:t>
      </w:r>
      <w:r w:rsidR="00BF3664" w:rsidRPr="00EC0B8D">
        <w:rPr>
          <w:rFonts w:ascii="Segoe UI" w:hAnsi="Segoe UI" w:cs="Segoe UI"/>
          <w:color w:val="000000" w:themeColor="text1"/>
        </w:rPr>
        <w:t>uses a register of pupils (Register of AAIs) to whom spare AAIs can be administered – this includes the following:</w:t>
      </w:r>
    </w:p>
    <w:p w14:paraId="6DACB78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Name of pupil</w:t>
      </w:r>
    </w:p>
    <w:p w14:paraId="160891A7"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 xml:space="preserve">Class </w:t>
      </w:r>
    </w:p>
    <w:p w14:paraId="61C879B9" w14:textId="030BA4E2" w:rsidR="00BF3664" w:rsidRPr="00EC0B8D" w:rsidRDefault="00167458"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Know</w:t>
      </w:r>
      <w:r w:rsidR="00BF3664" w:rsidRPr="00EC0B8D">
        <w:rPr>
          <w:rFonts w:ascii="Segoe UI" w:hAnsi="Segoe UI" w:cs="Segoe UI"/>
          <w:color w:val="000000" w:themeColor="text1"/>
        </w:rPr>
        <w:t xml:space="preserve"> allergens</w:t>
      </w:r>
    </w:p>
    <w:p w14:paraId="62F2A80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Risk factors for anaphylaxis</w:t>
      </w:r>
    </w:p>
    <w:p w14:paraId="12256ED0"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medical authorisation has been received</w:t>
      </w:r>
    </w:p>
    <w:p w14:paraId="4118D99C"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Whether written parental consent has been received</w:t>
      </w:r>
    </w:p>
    <w:p w14:paraId="71610A6A" w14:textId="77777777" w:rsidR="00BF3664" w:rsidRPr="00EC0B8D" w:rsidRDefault="00BF3664" w:rsidP="00BF3664">
      <w:pPr>
        <w:pStyle w:val="ListParagraph"/>
        <w:widowControl/>
        <w:numPr>
          <w:ilvl w:val="0"/>
          <w:numId w:val="25"/>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Dosage requirements</w:t>
      </w:r>
    </w:p>
    <w:p w14:paraId="32D96F0F" w14:textId="3A86CA9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are required to provide consent on an annual basis to ensure the register remains </w:t>
      </w:r>
      <w:r w:rsidR="00167458" w:rsidRPr="00EC0B8D">
        <w:rPr>
          <w:rFonts w:ascii="Segoe UI" w:hAnsi="Segoe UI" w:cs="Segoe UI"/>
          <w:color w:val="000000" w:themeColor="text1"/>
        </w:rPr>
        <w:t>up to date</w:t>
      </w:r>
      <w:r w:rsidRPr="00EC0B8D">
        <w:rPr>
          <w:rFonts w:ascii="Segoe UI" w:hAnsi="Segoe UI" w:cs="Segoe UI"/>
          <w:color w:val="000000" w:themeColor="text1"/>
        </w:rPr>
        <w:t>.</w:t>
      </w:r>
    </w:p>
    <w:p w14:paraId="5A8651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Parents can withdraw their consent at any time. To do so, they must write to the headteacher.</w:t>
      </w:r>
    </w:p>
    <w:p w14:paraId="1B2B6002" w14:textId="77777777" w:rsidR="002F2384" w:rsidRPr="00EC0B8D" w:rsidRDefault="002F2384" w:rsidP="00BF3664">
      <w:pPr>
        <w:rPr>
          <w:rFonts w:ascii="Segoe UI" w:hAnsi="Segoe UI" w:cs="Segoe UI"/>
          <w:color w:val="000000" w:themeColor="text1"/>
        </w:rPr>
      </w:pPr>
    </w:p>
    <w:p w14:paraId="6DEA531C" w14:textId="01AD3B7A" w:rsidR="00BF3664" w:rsidRPr="00EC0B8D" w:rsidRDefault="00A51FAF" w:rsidP="00BF3664">
      <w:pPr>
        <w:rPr>
          <w:rFonts w:ascii="Segoe UI" w:hAnsi="Segoe UI" w:cs="Segoe UI"/>
          <w:color w:val="000000" w:themeColor="text1"/>
        </w:rPr>
      </w:pPr>
      <w:r>
        <w:rPr>
          <w:rFonts w:ascii="Segoe UI" w:hAnsi="Segoe UI" w:cs="Segoe UI"/>
          <w:color w:val="000000" w:themeColor="text1"/>
        </w:rPr>
        <w:t xml:space="preserve">Sharon Gunther </w:t>
      </w:r>
      <w:r w:rsidR="00BF3664" w:rsidRPr="00EC0B8D">
        <w:rPr>
          <w:rFonts w:ascii="Segoe UI" w:hAnsi="Segoe UI" w:cs="Segoe UI"/>
          <w:color w:val="000000" w:themeColor="text1"/>
        </w:rPr>
        <w:t xml:space="preserve">checks the register is </w:t>
      </w:r>
      <w:r w:rsidR="00167458" w:rsidRPr="00EC0B8D">
        <w:rPr>
          <w:rFonts w:ascii="Segoe UI" w:hAnsi="Segoe UI" w:cs="Segoe UI"/>
          <w:color w:val="000000" w:themeColor="text1"/>
        </w:rPr>
        <w:t>up to date</w:t>
      </w:r>
      <w:r w:rsidR="00BF3664" w:rsidRPr="00EC0B8D">
        <w:rPr>
          <w:rFonts w:ascii="Segoe UI" w:hAnsi="Segoe UI" w:cs="Segoe UI"/>
          <w:color w:val="000000" w:themeColor="text1"/>
        </w:rPr>
        <w:t xml:space="preserve"> on an annual basis. </w:t>
      </w:r>
    </w:p>
    <w:p w14:paraId="51834C56" w14:textId="74F38BBF" w:rsidR="00BF3664" w:rsidRPr="00EC0B8D" w:rsidRDefault="00A51FAF" w:rsidP="00BF3664">
      <w:pPr>
        <w:rPr>
          <w:rFonts w:ascii="Segoe UI" w:hAnsi="Segoe UI" w:cs="Segoe UI"/>
          <w:color w:val="000000" w:themeColor="text1"/>
        </w:rPr>
      </w:pPr>
      <w:r>
        <w:rPr>
          <w:rFonts w:ascii="Segoe UI" w:hAnsi="Segoe UI" w:cs="Segoe UI"/>
          <w:color w:val="000000" w:themeColor="text1"/>
        </w:rPr>
        <w:t>Sharon Gunther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will also update the register relevant to any changes in consent or a pupil’s requirements.</w:t>
      </w:r>
    </w:p>
    <w:p w14:paraId="3E039D04" w14:textId="77777777"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Copies of the register are held in each classroom, which are accessible to all staff members.</w:t>
      </w:r>
      <w:bookmarkStart w:id="4" w:name="_[New]_School_trips"/>
      <w:bookmarkEnd w:id="4"/>
    </w:p>
    <w:p w14:paraId="6DC06FEC" w14:textId="77777777" w:rsidR="002F2384" w:rsidRPr="00EC0B8D" w:rsidRDefault="002F2384" w:rsidP="002F2384">
      <w:pPr>
        <w:rPr>
          <w:rFonts w:ascii="Segoe UI" w:hAnsi="Segoe UI" w:cs="Segoe UI"/>
          <w:color w:val="000000" w:themeColor="text1"/>
        </w:rPr>
      </w:pPr>
    </w:p>
    <w:p w14:paraId="69B88024" w14:textId="2BAB82AA"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 xml:space="preserve">School trips </w:t>
      </w:r>
    </w:p>
    <w:p w14:paraId="37C8E273" w14:textId="77777777" w:rsidR="002F2384" w:rsidRPr="00EC0B8D" w:rsidRDefault="002F2384" w:rsidP="002F2384">
      <w:pPr>
        <w:rPr>
          <w:rFonts w:ascii="Segoe UI" w:hAnsi="Segoe UI" w:cs="Segoe UI"/>
          <w:color w:val="000000" w:themeColor="text1"/>
        </w:rPr>
      </w:pPr>
    </w:p>
    <w:p w14:paraId="6618E115" w14:textId="48C3BC9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headteacher will ensure a risk assessment is conducted for each school trip to address pupils with known allergies attending. All activities on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trip will be risk assessed to see if they pose a threat to any pupils with allergies and alternative activities will be planned where necessary to ensure the pupils are included.</w:t>
      </w:r>
    </w:p>
    <w:p w14:paraId="26E02545" w14:textId="77777777" w:rsidR="002F2384" w:rsidRPr="00EC0B8D" w:rsidRDefault="002F2384" w:rsidP="00BF3664">
      <w:pPr>
        <w:rPr>
          <w:rFonts w:ascii="Segoe UI" w:hAnsi="Segoe UI" w:cs="Segoe UI"/>
          <w:color w:val="000000" w:themeColor="text1"/>
        </w:rPr>
      </w:pPr>
    </w:p>
    <w:p w14:paraId="637FD412" w14:textId="182682D0" w:rsidR="00BF3664" w:rsidRPr="00EC0B8D" w:rsidRDefault="004D0E81" w:rsidP="00BF3664">
      <w:pPr>
        <w:tabs>
          <w:tab w:val="left" w:pos="1560"/>
        </w:tabs>
        <w:suppressAutoHyphens/>
        <w:textAlignment w:val="baseline"/>
        <w:rPr>
          <w:rFonts w:ascii="Segoe UI" w:hAnsi="Segoe UI" w:cs="Segoe UI"/>
          <w:color w:val="000000" w:themeColor="text1"/>
        </w:rPr>
      </w:pPr>
      <w:r>
        <w:rPr>
          <w:rFonts w:ascii="Segoe UI" w:hAnsi="Segoe UI" w:cs="Segoe UI"/>
          <w:color w:val="000000" w:themeColor="text1"/>
        </w:rPr>
        <w:t xml:space="preserve">Auckley Primary Academy </w:t>
      </w:r>
      <w:r w:rsidR="00BF3664" w:rsidRPr="00EC0B8D">
        <w:rPr>
          <w:rFonts w:ascii="Segoe UI" w:hAnsi="Segoe UI" w:cs="Segoe UI"/>
          <w:color w:val="000000" w:themeColor="text1"/>
        </w:rPr>
        <w:t xml:space="preserve">will speak to the parents of pupils with allergies where appropriate to ensure their co-operation with any special arrangements required for the trip.  </w:t>
      </w:r>
    </w:p>
    <w:p w14:paraId="39F79087"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 xml:space="preserve">A designated adult will be available to support the pupil at all times during a school trip. </w:t>
      </w:r>
    </w:p>
    <w:p w14:paraId="7C529DC2"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69706AA6" w14:textId="24F560BE" w:rsidR="00BF3664"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If the pupil has been prescribed an AAI, at least one adult trained in administering the device will attend the trip. The pupil’s medication will be taken on the trip and stored securely</w:t>
      </w:r>
      <w:r w:rsidR="004734A8">
        <w:rPr>
          <w:rFonts w:ascii="Segoe UI" w:hAnsi="Segoe UI" w:cs="Segoe UI"/>
          <w:color w:val="000000" w:themeColor="text1"/>
        </w:rPr>
        <w:t>.</w:t>
      </w:r>
    </w:p>
    <w:p w14:paraId="66752A82" w14:textId="77777777" w:rsidR="004734A8" w:rsidRDefault="004734A8" w:rsidP="00BF3664">
      <w:pPr>
        <w:tabs>
          <w:tab w:val="left" w:pos="1560"/>
        </w:tabs>
        <w:suppressAutoHyphens/>
        <w:textAlignment w:val="baseline"/>
        <w:rPr>
          <w:rFonts w:ascii="Segoe UI" w:hAnsi="Segoe UI" w:cs="Segoe UI"/>
          <w:color w:val="000000" w:themeColor="text1"/>
        </w:rPr>
      </w:pPr>
    </w:p>
    <w:p w14:paraId="0EB087B5" w14:textId="18752182" w:rsidR="004734A8" w:rsidRPr="00EC0B8D" w:rsidRDefault="00EE34D7" w:rsidP="00BF3664">
      <w:pPr>
        <w:tabs>
          <w:tab w:val="left" w:pos="1560"/>
        </w:tabs>
        <w:suppressAutoHyphens/>
        <w:textAlignment w:val="baseline"/>
        <w:rPr>
          <w:rFonts w:ascii="Segoe UI" w:hAnsi="Segoe UI" w:cs="Segoe UI"/>
          <w:color w:val="000000" w:themeColor="text1"/>
        </w:rPr>
      </w:pPr>
      <w:r w:rsidRPr="008057DA">
        <w:rPr>
          <w:rFonts w:ascii="Segoe UI" w:hAnsi="Segoe UI" w:cs="Segoe UI"/>
          <w:color w:val="000000" w:themeColor="text1"/>
        </w:rPr>
        <w:t xml:space="preserve">Where prescribed emergency medication is unavailable before departure, </w:t>
      </w:r>
      <w:r w:rsidR="004D0E81">
        <w:rPr>
          <w:rFonts w:ascii="Segoe UI" w:hAnsi="Segoe UI" w:cs="Segoe UI"/>
          <w:color w:val="000000" w:themeColor="text1"/>
        </w:rPr>
        <w:t xml:space="preserve">Auckley Primary Academy </w:t>
      </w:r>
      <w:r w:rsidRPr="008057DA">
        <w:rPr>
          <w:rFonts w:ascii="Segoe UI" w:hAnsi="Segoe UI" w:cs="Segoe UI"/>
          <w:color w:val="000000" w:themeColor="text1"/>
        </w:rPr>
        <w:t>will undertake an individual risk assessment with parents before deciding whether it is safe for the pupil to participate.</w:t>
      </w:r>
    </w:p>
    <w:p w14:paraId="7343FFF3"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18B859D1" w14:textId="77777777"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A member of staff will be assigned responsibility for ensuring that the pupil’s medication is carried at all times throughout the trip.</w:t>
      </w:r>
    </w:p>
    <w:p w14:paraId="4552A691" w14:textId="77777777" w:rsidR="002F2384" w:rsidRPr="00EC0B8D" w:rsidRDefault="002F2384" w:rsidP="00BF3664">
      <w:pPr>
        <w:tabs>
          <w:tab w:val="left" w:pos="1560"/>
        </w:tabs>
        <w:suppressAutoHyphens/>
        <w:textAlignment w:val="baseline"/>
        <w:rPr>
          <w:rFonts w:ascii="Segoe UI" w:hAnsi="Segoe UI" w:cs="Segoe UI"/>
          <w:color w:val="000000" w:themeColor="text1"/>
        </w:rPr>
      </w:pPr>
    </w:p>
    <w:p w14:paraId="735A75E6" w14:textId="02F6FF39" w:rsidR="00BF3664" w:rsidRPr="00EC0B8D" w:rsidRDefault="00BF3664" w:rsidP="00BF3664">
      <w:pPr>
        <w:tabs>
          <w:tab w:val="left" w:pos="1560"/>
        </w:tabs>
        <w:suppressAutoHyphens/>
        <w:textAlignment w:val="baseline"/>
        <w:rPr>
          <w:rFonts w:ascii="Segoe UI" w:hAnsi="Segoe UI" w:cs="Segoe UI"/>
          <w:color w:val="000000" w:themeColor="text1"/>
        </w:rPr>
      </w:pPr>
      <w:r w:rsidRPr="00EC0B8D">
        <w:rPr>
          <w:rFonts w:ascii="Segoe UI" w:hAnsi="Segoe UI" w:cs="Segoe UI"/>
          <w:color w:val="000000" w:themeColor="text1"/>
        </w:rPr>
        <w:t>Two AAIs will be taken on the trip and will be easily accessible at all times</w:t>
      </w:r>
      <w:r w:rsidR="008F00F7">
        <w:rPr>
          <w:rFonts w:ascii="Segoe UI" w:hAnsi="Segoe UI" w:cs="Segoe UI"/>
          <w:color w:val="000000" w:themeColor="text1"/>
        </w:rPr>
        <w:t xml:space="preserve"> to ensure they are available either for persons who have a known allergy or if an emergency occurs with </w:t>
      </w:r>
      <w:r w:rsidR="008F00F7">
        <w:rPr>
          <w:rFonts w:ascii="Segoe UI" w:hAnsi="Segoe UI" w:cs="Segoe UI"/>
          <w:color w:val="000000" w:themeColor="text1"/>
        </w:rPr>
        <w:lastRenderedPageBreak/>
        <w:t>persons who don’t.</w:t>
      </w:r>
    </w:p>
    <w:p w14:paraId="01F8E464" w14:textId="609337B0" w:rsidR="002F2384" w:rsidRPr="00EC0B8D" w:rsidRDefault="00BF3664" w:rsidP="002F2384">
      <w:pPr>
        <w:rPr>
          <w:rFonts w:ascii="Segoe UI" w:hAnsi="Segoe UI" w:cs="Segoe UI"/>
          <w:color w:val="000000" w:themeColor="text1"/>
        </w:rPr>
      </w:pPr>
      <w:r w:rsidRPr="00EC0B8D">
        <w:rPr>
          <w:rFonts w:ascii="Segoe UI" w:hAnsi="Segoe UI" w:cs="Segoe UI"/>
          <w:color w:val="000000" w:themeColor="text1"/>
        </w:rPr>
        <w:t xml:space="preserve">Where the venue or site being visited cannot </w:t>
      </w:r>
      <w:r w:rsidR="00167458" w:rsidRPr="00EC0B8D">
        <w:rPr>
          <w:rFonts w:ascii="Segoe UI" w:hAnsi="Segoe UI" w:cs="Segoe UI"/>
          <w:color w:val="000000" w:themeColor="text1"/>
        </w:rPr>
        <w:t>be assured</w:t>
      </w:r>
      <w:r w:rsidRPr="00EC0B8D">
        <w:rPr>
          <w:rFonts w:ascii="Segoe UI" w:hAnsi="Segoe UI" w:cs="Segoe UI"/>
          <w:color w:val="000000" w:themeColor="text1"/>
        </w:rPr>
        <w:t xml:space="preserve"> appropriate food can be provided to cater for pupils’ allergies, the </w:t>
      </w:r>
      <w:r w:rsidR="00167458" w:rsidRPr="00EC0B8D">
        <w:rPr>
          <w:rFonts w:ascii="Segoe UI" w:hAnsi="Segoe UI" w:cs="Segoe UI"/>
          <w:color w:val="000000" w:themeColor="text1"/>
        </w:rPr>
        <w:t>pupils</w:t>
      </w:r>
      <w:r w:rsidRPr="00EC0B8D">
        <w:rPr>
          <w:rFonts w:ascii="Segoe UI" w:hAnsi="Segoe UI" w:cs="Segoe UI"/>
          <w:color w:val="000000" w:themeColor="text1"/>
        </w:rPr>
        <w:t xml:space="preserve"> will take their own </w:t>
      </w:r>
      <w:r w:rsidR="00167458" w:rsidRPr="00EC0B8D">
        <w:rPr>
          <w:rFonts w:ascii="Segoe UI" w:hAnsi="Segoe UI" w:cs="Segoe UI"/>
          <w:color w:val="000000" w:themeColor="text1"/>
        </w:rPr>
        <w:t>food,</w:t>
      </w:r>
      <w:r w:rsidRPr="00EC0B8D">
        <w:rPr>
          <w:rFonts w:ascii="Segoe UI" w:hAnsi="Segoe UI" w:cs="Segoe UI"/>
          <w:color w:val="000000" w:themeColor="text1"/>
        </w:rPr>
        <w:t xml:space="preserve"> or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will provide a suitable packed lunch.</w:t>
      </w:r>
      <w:bookmarkStart w:id="5" w:name="_Medical_attention_and"/>
      <w:bookmarkEnd w:id="5"/>
    </w:p>
    <w:p w14:paraId="76A32226" w14:textId="77777777" w:rsidR="002F2384" w:rsidRPr="00EC0B8D" w:rsidRDefault="002F2384" w:rsidP="002F2384">
      <w:pPr>
        <w:rPr>
          <w:rFonts w:ascii="Segoe UI" w:hAnsi="Segoe UI" w:cs="Segoe UI"/>
          <w:color w:val="000000" w:themeColor="text1"/>
        </w:rPr>
      </w:pPr>
    </w:p>
    <w:p w14:paraId="41F2FF78" w14:textId="124F3A1E" w:rsidR="002F238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Medical attention and required support</w:t>
      </w:r>
    </w:p>
    <w:p w14:paraId="2339F820" w14:textId="77777777" w:rsidR="002F2384" w:rsidRPr="00EC0B8D" w:rsidRDefault="002F2384" w:rsidP="002F2384">
      <w:pPr>
        <w:rPr>
          <w:rFonts w:ascii="Segoe UI" w:hAnsi="Segoe UI" w:cs="Segoe UI"/>
          <w:color w:val="000000" w:themeColor="text1"/>
        </w:rPr>
      </w:pPr>
    </w:p>
    <w:p w14:paraId="3EE051F9" w14:textId="0ACC5560"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Once a pupil’s allergies have been identified, a meeting will be set up between the pupil’s parents, the relevant classroom teacher,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nurse and any other relevant staff members, in which the pupil’s allergies will be discussed and a plan of appropriate action/support will be developed. </w:t>
      </w:r>
    </w:p>
    <w:p w14:paraId="3EB597F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medical attention, including that in relation to administering medication, will be conducted in accordance with the Administering Medication Policy and the Supporting Pupils with Medical Conditions Policy. </w:t>
      </w:r>
    </w:p>
    <w:p w14:paraId="07DE5B3B" w14:textId="77777777" w:rsidR="002F2384" w:rsidRPr="00EC0B8D" w:rsidRDefault="002F2384" w:rsidP="00BF3664">
      <w:pPr>
        <w:rPr>
          <w:rFonts w:ascii="Segoe UI" w:hAnsi="Segoe UI" w:cs="Segoe UI"/>
          <w:color w:val="000000" w:themeColor="text1"/>
        </w:rPr>
      </w:pPr>
    </w:p>
    <w:p w14:paraId="5793EF1E" w14:textId="5BF3EFB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Parents will provide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 xml:space="preserve">nurse with any necessary medication, ensuring that this is clearly labelled with the pupil’s name, class, expiration date and instructions for administering it. </w:t>
      </w:r>
    </w:p>
    <w:p w14:paraId="601E09FD" w14:textId="77777777" w:rsidR="002F2384" w:rsidRPr="00EC0B8D" w:rsidRDefault="002F2384" w:rsidP="00BF3664">
      <w:pPr>
        <w:rPr>
          <w:rFonts w:ascii="Segoe UI" w:hAnsi="Segoe UI" w:cs="Segoe UI"/>
          <w:color w:val="000000" w:themeColor="text1"/>
        </w:rPr>
      </w:pPr>
    </w:p>
    <w:p w14:paraId="61492C8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Pupils will not be able to attend school or educational visits without any life-saving medication that they may have, such as AAIs.</w:t>
      </w:r>
    </w:p>
    <w:p w14:paraId="4F3F61E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members of staff involved with a pupil with a known allergy are aware of the location of emergency medication and the necessary action to take in the event of an allergic reaction. </w:t>
      </w:r>
    </w:p>
    <w:p w14:paraId="651C0D80" w14:textId="77777777" w:rsidR="002F2384" w:rsidRPr="00EC0B8D" w:rsidRDefault="002F2384" w:rsidP="00BF3664">
      <w:pPr>
        <w:rPr>
          <w:rFonts w:ascii="Segoe UI" w:hAnsi="Segoe UI" w:cs="Segoe UI"/>
          <w:color w:val="000000" w:themeColor="text1"/>
        </w:rPr>
      </w:pPr>
    </w:p>
    <w:p w14:paraId="4D9BFA11"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Any specified support which the pupil may require will be outlined in their IHP. </w:t>
      </w:r>
    </w:p>
    <w:p w14:paraId="73D53085" w14:textId="2943D37B" w:rsidR="00BF3664" w:rsidRDefault="00BF3664" w:rsidP="00BF3664">
      <w:pPr>
        <w:rPr>
          <w:rFonts w:ascii="Segoe UI" w:hAnsi="Segoe UI" w:cs="Segoe UI"/>
          <w:color w:val="000000" w:themeColor="text1"/>
        </w:rPr>
      </w:pPr>
      <w:r w:rsidRPr="00EC0B8D">
        <w:rPr>
          <w:rFonts w:ascii="Segoe UI" w:hAnsi="Segoe UI" w:cs="Segoe UI"/>
          <w:color w:val="000000" w:themeColor="text1"/>
        </w:rPr>
        <w:t xml:space="preserve">All staff members providing support to a pupil with </w:t>
      </w:r>
      <w:r w:rsidR="00167458" w:rsidRPr="00EC0B8D">
        <w:rPr>
          <w:rFonts w:ascii="Segoe UI" w:hAnsi="Segoe UI" w:cs="Segoe UI"/>
          <w:color w:val="000000" w:themeColor="text1"/>
        </w:rPr>
        <w:t>a well-known</w:t>
      </w:r>
      <w:r w:rsidRPr="00EC0B8D">
        <w:rPr>
          <w:rFonts w:ascii="Segoe UI" w:hAnsi="Segoe UI" w:cs="Segoe UI"/>
          <w:color w:val="000000" w:themeColor="text1"/>
        </w:rPr>
        <w:t xml:space="preserve"> medical condition, including those in relation to allergens, will be familiar with the pupil’s IHP. </w:t>
      </w:r>
    </w:p>
    <w:p w14:paraId="392B2EBE" w14:textId="781F7914" w:rsidR="00EE34D7" w:rsidRPr="00EC0B8D" w:rsidRDefault="00EF40E6" w:rsidP="00BF3664">
      <w:pPr>
        <w:rPr>
          <w:rFonts w:ascii="Segoe UI" w:hAnsi="Segoe UI" w:cs="Segoe UI"/>
          <w:color w:val="000000" w:themeColor="text1"/>
        </w:rPr>
      </w:pPr>
      <w:r w:rsidRPr="008057DA">
        <w:rPr>
          <w:rFonts w:ascii="Segoe UI" w:hAnsi="Segoe UI" w:cs="Segoe UI"/>
          <w:color w:val="000000" w:themeColor="text1"/>
        </w:rPr>
        <w:t>IHPs will be reviewed at least annually and whenever there is a change in the pupil's allergy, treatment, medication or circumstances.</w:t>
      </w:r>
    </w:p>
    <w:p w14:paraId="0C9E4C9E" w14:textId="77777777" w:rsidR="008057DA" w:rsidRDefault="008057DA" w:rsidP="002F2384">
      <w:pPr>
        <w:rPr>
          <w:rFonts w:ascii="Segoe UI" w:hAnsi="Segoe UI" w:cs="Segoe UI"/>
          <w:color w:val="000000" w:themeColor="text1"/>
        </w:rPr>
      </w:pPr>
      <w:r>
        <w:rPr>
          <w:rFonts w:ascii="Segoe UI" w:hAnsi="Segoe UI" w:cs="Segoe UI"/>
          <w:color w:val="000000" w:themeColor="text1"/>
        </w:rPr>
        <w:t xml:space="preserve">Sharon Gunther </w:t>
      </w:r>
      <w:r w:rsidR="00BF3664" w:rsidRPr="00EC0B8D">
        <w:rPr>
          <w:rFonts w:ascii="Segoe UI" w:hAnsi="Segoe UI" w:cs="Segoe UI"/>
          <w:color w:val="000000" w:themeColor="text1"/>
        </w:rPr>
        <w:t xml:space="preserve">is responsible for working alongside relevant staff members and parents in order to develop IHPs for pupils with allergies, ensuring that any necessary support is </w:t>
      </w:r>
      <w:r w:rsidR="00167458" w:rsidRPr="00EC0B8D">
        <w:rPr>
          <w:rFonts w:ascii="Segoe UI" w:hAnsi="Segoe UI" w:cs="Segoe UI"/>
          <w:color w:val="000000" w:themeColor="text1"/>
        </w:rPr>
        <w:t>provided,</w:t>
      </w:r>
      <w:r w:rsidR="00BF3664" w:rsidRPr="00EC0B8D">
        <w:rPr>
          <w:rFonts w:ascii="Segoe UI" w:hAnsi="Segoe UI" w:cs="Segoe UI"/>
          <w:color w:val="000000" w:themeColor="text1"/>
        </w:rPr>
        <w:t xml:space="preserve"> and the required documentation is completed, including risk assessments being undertaken. </w:t>
      </w:r>
    </w:p>
    <w:p w14:paraId="14292DC3" w14:textId="383FD68F" w:rsidR="002F2384" w:rsidRPr="00EC0B8D" w:rsidRDefault="008057DA" w:rsidP="002F2384">
      <w:pPr>
        <w:rPr>
          <w:rFonts w:ascii="Segoe UI" w:hAnsi="Segoe UI" w:cs="Segoe UI"/>
          <w:color w:val="000000" w:themeColor="text1"/>
        </w:rPr>
      </w:pPr>
      <w:r>
        <w:rPr>
          <w:rFonts w:ascii="Segoe UI" w:hAnsi="Segoe UI" w:cs="Segoe UI"/>
          <w:color w:val="000000" w:themeColor="text1"/>
        </w:rPr>
        <w:t>Sharon Gunther</w:t>
      </w:r>
      <w:r w:rsidR="002F2384" w:rsidRPr="00EC0B8D">
        <w:rPr>
          <w:rFonts w:ascii="Segoe UI" w:hAnsi="Segoe UI" w:cs="Segoe UI"/>
          <w:color w:val="000000" w:themeColor="text1"/>
        </w:rPr>
        <w:t xml:space="preserve"> </w:t>
      </w:r>
      <w:r w:rsidR="00BF3664" w:rsidRPr="00EC0B8D">
        <w:rPr>
          <w:rFonts w:ascii="Segoe UI" w:hAnsi="Segoe UI" w:cs="Segoe UI"/>
          <w:color w:val="000000" w:themeColor="text1"/>
        </w:rPr>
        <w:t xml:space="preserve">has </w:t>
      </w:r>
      <w:r w:rsidR="00167458" w:rsidRPr="00EC0B8D">
        <w:rPr>
          <w:rFonts w:ascii="Segoe UI" w:hAnsi="Segoe UI" w:cs="Segoe UI"/>
          <w:color w:val="000000" w:themeColor="text1"/>
        </w:rPr>
        <w:t>an overall</w:t>
      </w:r>
      <w:r w:rsidR="00BF3664" w:rsidRPr="00EC0B8D">
        <w:rPr>
          <w:rFonts w:ascii="Segoe UI" w:hAnsi="Segoe UI" w:cs="Segoe UI"/>
          <w:color w:val="000000" w:themeColor="text1"/>
        </w:rPr>
        <w:t xml:space="preserve"> responsibility for ensuring that IHPs are implemented, monitored and communicated to the relevant members of </w:t>
      </w:r>
      <w:r w:rsidR="004D0E81">
        <w:rPr>
          <w:rFonts w:ascii="Segoe UI" w:hAnsi="Segoe UI" w:cs="Segoe UI"/>
          <w:color w:val="000000" w:themeColor="text1"/>
        </w:rPr>
        <w:t xml:space="preserve">Auckley Primary Academy </w:t>
      </w:r>
      <w:r w:rsidR="00BF3664" w:rsidRPr="00EC0B8D">
        <w:rPr>
          <w:rFonts w:ascii="Segoe UI" w:hAnsi="Segoe UI" w:cs="Segoe UI"/>
          <w:color w:val="000000" w:themeColor="text1"/>
        </w:rPr>
        <w:t xml:space="preserve">community. </w:t>
      </w:r>
      <w:bookmarkStart w:id="6" w:name="_Staff_training"/>
      <w:bookmarkEnd w:id="6"/>
    </w:p>
    <w:p w14:paraId="7F4DCD14" w14:textId="77777777" w:rsidR="002F2384" w:rsidRPr="00EC0B8D" w:rsidRDefault="002F2384" w:rsidP="002F2384">
      <w:pPr>
        <w:rPr>
          <w:rFonts w:ascii="Segoe UI" w:hAnsi="Segoe UI" w:cs="Segoe UI"/>
          <w:color w:val="000000" w:themeColor="text1"/>
        </w:rPr>
      </w:pPr>
    </w:p>
    <w:p w14:paraId="3E9CDF25" w14:textId="0ACD4146"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Staff training</w:t>
      </w:r>
    </w:p>
    <w:p w14:paraId="482642EC" w14:textId="77777777" w:rsidR="002F2384" w:rsidRPr="00EC0B8D" w:rsidRDefault="002F2384" w:rsidP="00BF3664">
      <w:pPr>
        <w:pStyle w:val="Heading1"/>
        <w:rPr>
          <w:rFonts w:ascii="Segoe UI" w:hAnsi="Segoe UI" w:cs="Segoe UI"/>
          <w:color w:val="000000" w:themeColor="text1"/>
          <w:sz w:val="22"/>
          <w:szCs w:val="22"/>
        </w:rPr>
      </w:pPr>
    </w:p>
    <w:p w14:paraId="232958FF" w14:textId="2E682565"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Designated staff members will be trained in how to administer </w:t>
      </w:r>
      <w:r w:rsidR="00167458" w:rsidRPr="00EC0B8D">
        <w:rPr>
          <w:rFonts w:ascii="Segoe UI" w:hAnsi="Segoe UI" w:cs="Segoe UI"/>
          <w:color w:val="000000" w:themeColor="text1"/>
        </w:rPr>
        <w:t>AAI</w:t>
      </w:r>
      <w:r w:rsidRPr="00EC0B8D">
        <w:rPr>
          <w:rFonts w:ascii="Segoe UI" w:hAnsi="Segoe UI" w:cs="Segoe UI"/>
          <w:color w:val="000000" w:themeColor="text1"/>
        </w:rPr>
        <w:t>, and the sequence of events to follow when doing so.</w:t>
      </w:r>
    </w:p>
    <w:p w14:paraId="0447FE3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In accordance with the Supporting Pupils with Medical Conditions Policy, staff members will receive appropriate training and support relevant to their level of responsibility, in order to assist pupils with managing their allergies.</w:t>
      </w:r>
    </w:p>
    <w:p w14:paraId="58F033B5" w14:textId="01F56BAE" w:rsidR="00BF3664" w:rsidRPr="00EC0B8D" w:rsidRDefault="004D0E81" w:rsidP="00BF3664">
      <w:pPr>
        <w:rPr>
          <w:rFonts w:ascii="Segoe UI" w:hAnsi="Segoe UI" w:cs="Segoe UI"/>
          <w:color w:val="000000" w:themeColor="text1"/>
        </w:rPr>
      </w:pPr>
      <w:r>
        <w:rPr>
          <w:rFonts w:ascii="Segoe UI" w:hAnsi="Segoe UI" w:cs="Segoe UI"/>
          <w:color w:val="000000" w:themeColor="text1"/>
        </w:rPr>
        <w:t xml:space="preserve">Auckley Primary Academy </w:t>
      </w:r>
      <w:r w:rsidR="00BF3664" w:rsidRPr="00EC0B8D">
        <w:rPr>
          <w:rFonts w:ascii="Segoe UI" w:hAnsi="Segoe UI" w:cs="Segoe UI"/>
          <w:color w:val="000000" w:themeColor="text1"/>
        </w:rPr>
        <w:t xml:space="preserve">will arrange specialist training on a </w:t>
      </w:r>
      <w:r w:rsidR="008E2DBF">
        <w:rPr>
          <w:rFonts w:ascii="Segoe UI" w:hAnsi="Segoe UI" w:cs="Segoe UI"/>
          <w:color w:val="000000" w:themeColor="text1"/>
        </w:rPr>
        <w:t>annual</w:t>
      </w:r>
      <w:r w:rsidR="00BF3664" w:rsidRPr="00EC0B8D">
        <w:rPr>
          <w:rFonts w:ascii="Segoe UI" w:hAnsi="Segoe UI" w:cs="Segoe UI"/>
          <w:color w:val="000000" w:themeColor="text1"/>
        </w:rPr>
        <w:t xml:space="preserve"> basis where a pupil in </w:t>
      </w:r>
      <w:r>
        <w:rPr>
          <w:rFonts w:ascii="Segoe UI" w:hAnsi="Segoe UI" w:cs="Segoe UI"/>
          <w:color w:val="000000" w:themeColor="text1"/>
        </w:rPr>
        <w:t xml:space="preserve">Auckley Primary Academy </w:t>
      </w:r>
      <w:r w:rsidR="00BF3664" w:rsidRPr="00EC0B8D">
        <w:rPr>
          <w:rFonts w:ascii="Segoe UI" w:hAnsi="Segoe UI" w:cs="Segoe UI"/>
          <w:color w:val="000000" w:themeColor="text1"/>
        </w:rPr>
        <w:t>has been diagnosed as being at risk of anaphylaxis.</w:t>
      </w:r>
    </w:p>
    <w:p w14:paraId="11FC9BA5" w14:textId="0A5C657C"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staff, e.g. kitchen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identify and monitor the correct </w:t>
      </w:r>
      <w:r w:rsidRPr="00EC0B8D">
        <w:rPr>
          <w:rFonts w:ascii="Segoe UI" w:hAnsi="Segoe UI" w:cs="Segoe UI"/>
          <w:color w:val="000000" w:themeColor="text1"/>
        </w:rPr>
        <w:lastRenderedPageBreak/>
        <w:t>food labelling and how to manage the removal and disposal of PPDS foods that do not meet the requirements set out in Natasha’s Law.</w:t>
      </w:r>
    </w:p>
    <w:p w14:paraId="22EBCA35" w14:textId="513B7978"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relevant members of staff will be trained </w:t>
      </w:r>
      <w:r w:rsidR="00167458" w:rsidRPr="00EC0B8D">
        <w:rPr>
          <w:rFonts w:ascii="Segoe UI" w:hAnsi="Segoe UI" w:cs="Segoe UI"/>
          <w:color w:val="000000" w:themeColor="text1"/>
        </w:rPr>
        <w:t>in</w:t>
      </w:r>
      <w:r w:rsidRPr="00EC0B8D">
        <w:rPr>
          <w:rFonts w:ascii="Segoe UI" w:hAnsi="Segoe UI" w:cs="Segoe UI"/>
          <w:color w:val="000000" w:themeColor="text1"/>
        </w:rPr>
        <w:t xml:space="preserve"> how to consistently and accurately trace allergen-containing food routes through the school, from supplier delivery to consumption.</w:t>
      </w:r>
    </w:p>
    <w:p w14:paraId="4AB90EBF"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Designated staff members will be taught to:</w:t>
      </w:r>
    </w:p>
    <w:p w14:paraId="387797C5"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Recognise the range of signs and symptoms of severe allergic reactions.</w:t>
      </w:r>
    </w:p>
    <w:p w14:paraId="5F0626FF"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Respond appropriately to a request for help from another member of staff.</w:t>
      </w:r>
    </w:p>
    <w:p w14:paraId="0A12FAF4"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Recognise when emergency action is necessary.</w:t>
      </w:r>
    </w:p>
    <w:p w14:paraId="15320EDA"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Administer AAIs according to the manufacturer’s instructions.</w:t>
      </w:r>
    </w:p>
    <w:p w14:paraId="3C707B1E" w14:textId="77777777" w:rsidR="00BF3664" w:rsidRPr="00EC0B8D" w:rsidRDefault="00BF3664" w:rsidP="00BF3664">
      <w:pPr>
        <w:pStyle w:val="ListParagraph"/>
        <w:widowControl/>
        <w:numPr>
          <w:ilvl w:val="0"/>
          <w:numId w:val="26"/>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Make appropriate records of allergic reactions.</w:t>
      </w:r>
    </w:p>
    <w:p w14:paraId="422FF109"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All staff members will:</w:t>
      </w:r>
    </w:p>
    <w:p w14:paraId="05FF1EC1" w14:textId="7BBB3D18" w:rsidR="00FE18D8" w:rsidRPr="008057DA" w:rsidRDefault="00FE18D8"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8057DA">
        <w:rPr>
          <w:rFonts w:ascii="Segoe UI" w:hAnsi="Segoe UI" w:cs="Segoe UI"/>
          <w:color w:val="000000" w:themeColor="text1"/>
        </w:rPr>
        <w:t>Receive allergy awareness training at least annually.</w:t>
      </w:r>
    </w:p>
    <w:p w14:paraId="443EB685" w14:textId="5BC3EA44"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trained to recognise the range of signs and symptoms of an allergic reaction.</w:t>
      </w:r>
    </w:p>
    <w:p w14:paraId="34ECD466"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quickly anaphylaxis can progress to a life-threatening reaction, and that anaphylaxis can occur with prior mild to moderate symptoms.</w:t>
      </w:r>
    </w:p>
    <w:p w14:paraId="7C9D1CDA"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AAIs should be administered without delay as soon as anaphylaxis occurs.</w:t>
      </w:r>
    </w:p>
    <w:p w14:paraId="3268C232"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check if a pupil is on the Register of AAIs.</w:t>
      </w:r>
    </w:p>
    <w:p w14:paraId="77EEBA53"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how to access AAIs.</w:t>
      </w:r>
    </w:p>
    <w:p w14:paraId="1C6EEAE8"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who the designated members of staff are, and how to access their help.</w:t>
      </w:r>
    </w:p>
    <w:p w14:paraId="6636775B"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Understand that it may be necessary for staff members other than designated staff members to administer AAIs, e.g. in the event of a delay in response from the designated staff members, or a life-threatening situation.</w:t>
      </w:r>
    </w:p>
    <w:p w14:paraId="528DDD49" w14:textId="77777777" w:rsidR="00BF3664" w:rsidRPr="00EC0B8D" w:rsidRDefault="00BF3664" w:rsidP="00BF366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how to administer an AAI should it be necessary.</w:t>
      </w:r>
    </w:p>
    <w:p w14:paraId="43652D36" w14:textId="77777777" w:rsidR="002F2384" w:rsidRPr="00EC0B8D" w:rsidRDefault="00BF3664" w:rsidP="002F2384">
      <w:pPr>
        <w:pStyle w:val="ListParagraph"/>
        <w:widowControl/>
        <w:numPr>
          <w:ilvl w:val="0"/>
          <w:numId w:val="27"/>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Be aware of the provisions of this policy</w:t>
      </w:r>
      <w:bookmarkStart w:id="7" w:name="_In_the_event"/>
      <w:bookmarkStart w:id="8" w:name="_Mild_and_moderate"/>
      <w:bookmarkEnd w:id="7"/>
      <w:bookmarkEnd w:id="8"/>
    </w:p>
    <w:p w14:paraId="3E1D912F" w14:textId="77777777" w:rsidR="002F2384" w:rsidRPr="00EC0B8D" w:rsidRDefault="002F2384" w:rsidP="002F2384">
      <w:pPr>
        <w:widowControl/>
        <w:autoSpaceDE/>
        <w:autoSpaceDN/>
        <w:spacing w:before="200" w:after="200" w:line="276" w:lineRule="auto"/>
        <w:contextualSpacing/>
        <w:jc w:val="both"/>
        <w:rPr>
          <w:rFonts w:ascii="Segoe UI" w:hAnsi="Segoe UI" w:cs="Segoe UI"/>
          <w:color w:val="000000" w:themeColor="text1"/>
        </w:rPr>
      </w:pPr>
    </w:p>
    <w:p w14:paraId="6DB925E6" w14:textId="1B8450D4" w:rsidR="00BF3664" w:rsidRPr="00EC0B8D" w:rsidRDefault="00BF3664" w:rsidP="002F2384">
      <w:pPr>
        <w:widowControl/>
        <w:autoSpaceDE/>
        <w:autoSpaceDN/>
        <w:spacing w:before="200" w:after="200" w:line="276" w:lineRule="auto"/>
        <w:contextualSpacing/>
        <w:jc w:val="both"/>
        <w:rPr>
          <w:rFonts w:ascii="Segoe UI" w:hAnsi="Segoe UI" w:cs="Segoe UI"/>
          <w:b/>
          <w:bCs/>
          <w:color w:val="000000" w:themeColor="text1"/>
          <w:u w:val="single"/>
        </w:rPr>
      </w:pPr>
      <w:r w:rsidRPr="00EC0B8D">
        <w:rPr>
          <w:rFonts w:ascii="Segoe UI" w:hAnsi="Segoe UI" w:cs="Segoe UI"/>
          <w:b/>
          <w:bCs/>
          <w:color w:val="000000" w:themeColor="text1"/>
          <w:u w:val="single"/>
        </w:rPr>
        <w:t>Mild to moderate allergic reaction</w:t>
      </w:r>
    </w:p>
    <w:p w14:paraId="618EC148" w14:textId="77777777" w:rsidR="002F2384" w:rsidRPr="00EC0B8D" w:rsidRDefault="002F2384" w:rsidP="002F2384">
      <w:pPr>
        <w:pStyle w:val="Heading1"/>
        <w:ind w:left="0"/>
        <w:rPr>
          <w:rFonts w:ascii="Segoe UI" w:hAnsi="Segoe UI" w:cs="Segoe UI"/>
          <w:color w:val="000000" w:themeColor="text1"/>
          <w:sz w:val="22"/>
          <w:szCs w:val="22"/>
        </w:rPr>
      </w:pPr>
    </w:p>
    <w:p w14:paraId="72EFD84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Mild to moderate symptoms of an allergic reaction include the following:</w:t>
      </w:r>
    </w:p>
    <w:p w14:paraId="7648C8AC"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Swollen lips, face or eyes</w:t>
      </w:r>
    </w:p>
    <w:p w14:paraId="61476731"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Itchy/tingling mouth</w:t>
      </w:r>
    </w:p>
    <w:p w14:paraId="0B4EB49F"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Hives or itchy skin rash</w:t>
      </w:r>
    </w:p>
    <w:p w14:paraId="6573E7DD"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Abdominal pain or vomiting</w:t>
      </w:r>
    </w:p>
    <w:p w14:paraId="2A92FAA7" w14:textId="77777777" w:rsidR="00BF3664" w:rsidRPr="00EC0B8D" w:rsidRDefault="00BF3664" w:rsidP="00BF3664">
      <w:pPr>
        <w:pStyle w:val="ListParagraph"/>
        <w:widowControl/>
        <w:numPr>
          <w:ilvl w:val="0"/>
          <w:numId w:val="28"/>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Sudden change in behaviour</w:t>
      </w:r>
    </w:p>
    <w:p w14:paraId="63A6ABB0" w14:textId="18F339E9" w:rsidR="00BF3664" w:rsidRPr="00EC0B8D" w:rsidRDefault="00BF3664" w:rsidP="002F2384">
      <w:pPr>
        <w:rPr>
          <w:rFonts w:ascii="Segoe UI" w:hAnsi="Segoe UI" w:cs="Segoe UI"/>
          <w:color w:val="000000" w:themeColor="text1"/>
        </w:rPr>
      </w:pPr>
      <w:r w:rsidRPr="00EC0B8D">
        <w:rPr>
          <w:rFonts w:ascii="Segoe UI" w:hAnsi="Segoe UI" w:cs="Segoe UI"/>
          <w:color w:val="000000" w:themeColor="text1"/>
        </w:rPr>
        <w:t>If any of the above symptoms occur in a pupil, the nearest adult will stay with the pupil and refer to their IHP to determine appropriate next steps.</w:t>
      </w:r>
    </w:p>
    <w:p w14:paraId="31BA1953" w14:textId="77777777" w:rsidR="002F2384" w:rsidRPr="00EC0B8D" w:rsidRDefault="002F2384" w:rsidP="00BF3664">
      <w:pPr>
        <w:rPr>
          <w:rFonts w:ascii="Segoe UI" w:hAnsi="Segoe UI" w:cs="Segoe UI"/>
          <w:color w:val="000000" w:themeColor="text1"/>
          <w:shd w:val="clear" w:color="auto" w:fill="47D7AC"/>
        </w:rPr>
      </w:pPr>
    </w:p>
    <w:p w14:paraId="0C1562AC" w14:textId="5CB89F0A"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The pupil’s parents will be contacted immediately if a pupil suffers a mild to moderate allergic reaction, and if any medication has been administered. </w:t>
      </w:r>
    </w:p>
    <w:p w14:paraId="2B770AE5" w14:textId="726B7297"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lastRenderedPageBreak/>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r w:rsidR="00BD707A">
        <w:rPr>
          <w:rFonts w:ascii="Segoe UI" w:hAnsi="Segoe UI" w:cs="Segoe UI"/>
          <w:color w:val="000000" w:themeColor="text1"/>
        </w:rPr>
        <w:t xml:space="preserve"> unless it is deemed life threatening and a trained member of staff </w:t>
      </w:r>
      <w:r w:rsidR="00C20438">
        <w:rPr>
          <w:rFonts w:ascii="Segoe UI" w:hAnsi="Segoe UI" w:cs="Segoe UI"/>
          <w:color w:val="000000" w:themeColor="text1"/>
        </w:rPr>
        <w:t xml:space="preserve">has identified signs of </w:t>
      </w:r>
      <w:r w:rsidR="00B25C69">
        <w:rPr>
          <w:rFonts w:ascii="Segoe UI" w:hAnsi="Segoe UI" w:cs="Segoe UI"/>
          <w:color w:val="000000" w:themeColor="text1"/>
        </w:rPr>
        <w:t>anaphylaxis</w:t>
      </w:r>
      <w:r w:rsidR="00C20438">
        <w:rPr>
          <w:rFonts w:ascii="Segoe UI" w:hAnsi="Segoe UI" w:cs="Segoe UI"/>
          <w:color w:val="000000" w:themeColor="text1"/>
        </w:rPr>
        <w:t xml:space="preserve">. In this instance it is important that both the AAI is </w:t>
      </w:r>
      <w:r w:rsidR="00B25C69">
        <w:rPr>
          <w:rFonts w:ascii="Segoe UI" w:hAnsi="Segoe UI" w:cs="Segoe UI"/>
          <w:color w:val="000000" w:themeColor="text1"/>
        </w:rPr>
        <w:t>administered</w:t>
      </w:r>
      <w:r w:rsidR="00C20438">
        <w:rPr>
          <w:rFonts w:ascii="Segoe UI" w:hAnsi="Segoe UI" w:cs="Segoe UI"/>
          <w:color w:val="000000" w:themeColor="text1"/>
        </w:rPr>
        <w:t xml:space="preserve"> and the emergency services call made </w:t>
      </w:r>
      <w:r w:rsidR="00B25C69">
        <w:rPr>
          <w:rFonts w:ascii="Segoe UI" w:hAnsi="Segoe UI" w:cs="Segoe UI"/>
          <w:color w:val="000000" w:themeColor="text1"/>
        </w:rPr>
        <w:t>immediately.</w:t>
      </w:r>
    </w:p>
    <w:p w14:paraId="10E9C5B1" w14:textId="391FF5AF" w:rsidR="00BF366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For mild to moderate allergy symptoms, the pupil’s IHP will be </w:t>
      </w:r>
      <w:r w:rsidR="00167458" w:rsidRPr="00EC0B8D">
        <w:rPr>
          <w:rFonts w:ascii="Segoe UI" w:hAnsi="Segoe UI" w:cs="Segoe UI"/>
          <w:color w:val="000000" w:themeColor="text1"/>
        </w:rPr>
        <w:t>followed,</w:t>
      </w:r>
      <w:r w:rsidRPr="00EC0B8D">
        <w:rPr>
          <w:rFonts w:ascii="Segoe UI" w:hAnsi="Segoe UI" w:cs="Segoe UI"/>
          <w:color w:val="000000" w:themeColor="text1"/>
        </w:rPr>
        <w:t xml:space="preserve"> and the pupil will be monitored closely</w:t>
      </w:r>
      <w:r w:rsidR="00BA50F0">
        <w:rPr>
          <w:rFonts w:ascii="Segoe UI" w:hAnsi="Segoe UI" w:cs="Segoe UI"/>
          <w:color w:val="000000" w:themeColor="text1"/>
        </w:rPr>
        <w:t>,</w:t>
      </w:r>
      <w:r w:rsidRPr="00EC0B8D">
        <w:rPr>
          <w:rFonts w:ascii="Segoe UI" w:hAnsi="Segoe UI" w:cs="Segoe UI"/>
          <w:color w:val="000000" w:themeColor="text1"/>
        </w:rPr>
        <w:t xml:space="preserve"> </w:t>
      </w:r>
      <w:r w:rsidR="00C402B8" w:rsidRPr="008057DA">
        <w:rPr>
          <w:rFonts w:ascii="Segoe UI" w:hAnsi="Segoe UI" w:cs="Segoe UI"/>
          <w:color w:val="000000" w:themeColor="text1"/>
        </w:rPr>
        <w:t>and staff will remain with the pupil at all times and monitor for any signs that the reaction is progressing to anaphylaxis.</w:t>
      </w:r>
    </w:p>
    <w:p w14:paraId="5B09188E" w14:textId="3F30A58A" w:rsidR="002F2384" w:rsidRPr="00EC0B8D" w:rsidRDefault="00BF3664" w:rsidP="002F2384">
      <w:pPr>
        <w:pStyle w:val="ListParagraph"/>
        <w:numPr>
          <w:ilvl w:val="0"/>
          <w:numId w:val="28"/>
        </w:numPr>
        <w:rPr>
          <w:rFonts w:ascii="Segoe UI" w:hAnsi="Segoe UI" w:cs="Segoe UI"/>
          <w:color w:val="000000" w:themeColor="text1"/>
        </w:rPr>
      </w:pPr>
      <w:r w:rsidRPr="00EC0B8D">
        <w:rPr>
          <w:rFonts w:ascii="Segoe UI" w:hAnsi="Segoe UI" w:cs="Segoe UI"/>
          <w:color w:val="000000" w:themeColor="text1"/>
        </w:rPr>
        <w:t xml:space="preserve">Should the reaction progress into anaphylaxis, </w:t>
      </w:r>
      <w:r w:rsidR="004D0E81">
        <w:rPr>
          <w:rFonts w:ascii="Segoe UI" w:hAnsi="Segoe UI" w:cs="Segoe UI"/>
          <w:color w:val="000000" w:themeColor="text1"/>
        </w:rPr>
        <w:t xml:space="preserve">Auckley Primary Academy </w:t>
      </w:r>
      <w:r w:rsidRPr="00EC0B8D">
        <w:rPr>
          <w:rFonts w:ascii="Segoe UI" w:hAnsi="Segoe UI" w:cs="Segoe UI"/>
          <w:color w:val="000000" w:themeColor="text1"/>
        </w:rPr>
        <w:t>will act in accordance with this policy. Where the pupil is required to go to the hospital, an ambulance will be called.</w:t>
      </w:r>
      <w:bookmarkStart w:id="9" w:name="_In_the_event_1"/>
      <w:bookmarkEnd w:id="9"/>
    </w:p>
    <w:p w14:paraId="24BFE8AC" w14:textId="77777777" w:rsidR="002F2384" w:rsidRPr="00EC0B8D" w:rsidRDefault="002F2384" w:rsidP="002F2384">
      <w:pPr>
        <w:pStyle w:val="ListParagraph"/>
        <w:ind w:left="720"/>
        <w:rPr>
          <w:rFonts w:ascii="Segoe UI" w:hAnsi="Segoe UI" w:cs="Segoe UI"/>
          <w:color w:val="000000" w:themeColor="text1"/>
        </w:rPr>
      </w:pPr>
    </w:p>
    <w:p w14:paraId="4FD1A3A2" w14:textId="77777777" w:rsidR="002F2384" w:rsidRPr="00EC0B8D" w:rsidRDefault="002F2384" w:rsidP="002F2384">
      <w:pPr>
        <w:pStyle w:val="ListParagraph"/>
        <w:rPr>
          <w:rFonts w:ascii="Segoe UI" w:hAnsi="Segoe UI" w:cs="Segoe UI"/>
          <w:color w:val="000000" w:themeColor="text1"/>
        </w:rPr>
      </w:pPr>
    </w:p>
    <w:p w14:paraId="085F7276" w14:textId="77777777" w:rsidR="002F2384" w:rsidRPr="00EC0B8D" w:rsidRDefault="002F2384" w:rsidP="002F2384">
      <w:pPr>
        <w:pStyle w:val="ListParagraph"/>
        <w:rPr>
          <w:rFonts w:ascii="Segoe UI" w:hAnsi="Segoe UI" w:cs="Segoe UI"/>
          <w:color w:val="000000" w:themeColor="text1"/>
        </w:rPr>
      </w:pPr>
    </w:p>
    <w:p w14:paraId="23C8E6DF" w14:textId="387F57FE" w:rsidR="00BF3664" w:rsidRPr="00EC0B8D" w:rsidRDefault="00BF3664" w:rsidP="002F2384">
      <w:pPr>
        <w:pStyle w:val="ListParagraph"/>
        <w:rPr>
          <w:rFonts w:ascii="Segoe UI" w:hAnsi="Segoe UI" w:cs="Segoe UI"/>
          <w:b/>
          <w:bCs/>
          <w:color w:val="000000" w:themeColor="text1"/>
          <w:u w:val="single"/>
        </w:rPr>
      </w:pPr>
      <w:r w:rsidRPr="00EC0B8D">
        <w:rPr>
          <w:rFonts w:ascii="Segoe UI" w:hAnsi="Segoe UI" w:cs="Segoe UI"/>
          <w:b/>
          <w:bCs/>
          <w:color w:val="000000" w:themeColor="text1"/>
          <w:u w:val="single"/>
        </w:rPr>
        <w:t>Managing anaphylaxis</w:t>
      </w:r>
    </w:p>
    <w:p w14:paraId="0D407ADF" w14:textId="77777777" w:rsidR="002F2384" w:rsidRPr="00EC0B8D" w:rsidRDefault="002F2384" w:rsidP="002F2384">
      <w:pPr>
        <w:pStyle w:val="ListParagraph"/>
        <w:rPr>
          <w:rFonts w:ascii="Segoe UI" w:hAnsi="Segoe UI" w:cs="Segoe UI"/>
          <w:b/>
          <w:bCs/>
          <w:color w:val="000000" w:themeColor="text1"/>
          <w:u w:val="single"/>
        </w:rPr>
      </w:pPr>
    </w:p>
    <w:p w14:paraId="6D4DC8F5" w14:textId="04931AC6" w:rsidR="00BF3664" w:rsidRPr="008057DA"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w:t>
      </w:r>
      <w:r w:rsidR="00167458" w:rsidRPr="00EC0B8D">
        <w:rPr>
          <w:rFonts w:ascii="Segoe UI" w:hAnsi="Segoe UI" w:cs="Segoe UI"/>
          <w:color w:val="000000" w:themeColor="text1"/>
        </w:rPr>
        <w:t>AAI</w:t>
      </w:r>
      <w:r w:rsidRPr="00EC0B8D">
        <w:rPr>
          <w:rFonts w:ascii="Segoe UI" w:hAnsi="Segoe UI" w:cs="Segoe UI"/>
          <w:color w:val="000000" w:themeColor="text1"/>
        </w:rPr>
        <w:t xml:space="preserve"> to the pupil. </w:t>
      </w:r>
      <w:r w:rsidR="00077107" w:rsidRPr="008057DA">
        <w:rPr>
          <w:rFonts w:ascii="Segoe UI" w:hAnsi="Segoe UI" w:cs="Segoe UI"/>
          <w:color w:val="000000" w:themeColor="text1"/>
        </w:rPr>
        <w:t>Spare AAIs may be administered in accordance with the school's emergency arrangements where appropriate parental consent has previously been obtained and the pupil meets the criteria for use of the spare AAI.</w:t>
      </w:r>
    </w:p>
    <w:p w14:paraId="2636715C" w14:textId="77777777" w:rsidR="002F2384" w:rsidRPr="00EC0B8D" w:rsidRDefault="002F2384" w:rsidP="002F2384">
      <w:pPr>
        <w:rPr>
          <w:rFonts w:ascii="Segoe UI" w:hAnsi="Segoe UI" w:cs="Segoe UI"/>
          <w:color w:val="000000" w:themeColor="text1"/>
        </w:rPr>
      </w:pPr>
    </w:p>
    <w:p w14:paraId="5C2357F0" w14:textId="659AF282" w:rsidR="00BF3664" w:rsidRPr="00EC0B8D" w:rsidRDefault="00167458"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If</w:t>
      </w:r>
      <w:r w:rsidR="00BF3664" w:rsidRPr="00EC0B8D">
        <w:rPr>
          <w:rFonts w:ascii="Segoe UI" w:hAnsi="Segoe UI" w:cs="Segoe UI"/>
          <w:color w:val="000000" w:themeColor="text1"/>
        </w:rPr>
        <w:t xml:space="preserve"> there is any delay in contacting designated staff members, the nearest staff member will administer the AAI.</w:t>
      </w:r>
    </w:p>
    <w:p w14:paraId="52F1729F" w14:textId="77777777" w:rsidR="00BF3664" w:rsidRPr="00EC0B8D"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If necessary, other staff members may assist the designated staff members with administering AAIs.</w:t>
      </w:r>
    </w:p>
    <w:p w14:paraId="68C01068" w14:textId="77777777" w:rsidR="002F2384" w:rsidRPr="00EC0B8D" w:rsidRDefault="002F2384" w:rsidP="002F2384">
      <w:pPr>
        <w:rPr>
          <w:rFonts w:ascii="Segoe UI" w:hAnsi="Segoe UI" w:cs="Segoe UI"/>
          <w:color w:val="000000" w:themeColor="text1"/>
        </w:rPr>
      </w:pPr>
    </w:p>
    <w:p w14:paraId="13C70ED6" w14:textId="77777777" w:rsidR="00BF3664" w:rsidRPr="00EC0B8D"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B3E5E04" w14:textId="77777777" w:rsidR="002F2384" w:rsidRPr="00EC0B8D" w:rsidRDefault="002F2384" w:rsidP="002F2384">
      <w:pPr>
        <w:rPr>
          <w:rFonts w:ascii="Segoe UI" w:hAnsi="Segoe UI" w:cs="Segoe UI"/>
          <w:color w:val="000000" w:themeColor="text1"/>
        </w:rPr>
      </w:pPr>
    </w:p>
    <w:p w14:paraId="5690EFBF" w14:textId="77777777" w:rsidR="00BF3664" w:rsidRPr="00EC0B8D"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The headteacher will be contacted immediately, as well as a suitably trained individual, such as a first aider.</w:t>
      </w:r>
    </w:p>
    <w:p w14:paraId="114A6195" w14:textId="77777777" w:rsidR="00BF3664" w:rsidRPr="00EC0B8D"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If the pupil stops breathing, a suitably trained member of staff will administer CPR.</w:t>
      </w:r>
    </w:p>
    <w:p w14:paraId="0E007437" w14:textId="77777777" w:rsidR="002F2384" w:rsidRPr="00EC0B8D" w:rsidRDefault="002F2384" w:rsidP="002F2384">
      <w:pPr>
        <w:rPr>
          <w:rFonts w:ascii="Segoe UI" w:hAnsi="Segoe UI" w:cs="Segoe UI"/>
          <w:color w:val="000000" w:themeColor="text1"/>
        </w:rPr>
      </w:pPr>
    </w:p>
    <w:p w14:paraId="6D8E59E2" w14:textId="77777777" w:rsidR="00BF3664" w:rsidRPr="00EC0B8D" w:rsidRDefault="00BF3664" w:rsidP="002F2384">
      <w:pPr>
        <w:pStyle w:val="ListParagraph"/>
        <w:numPr>
          <w:ilvl w:val="0"/>
          <w:numId w:val="32"/>
        </w:numPr>
        <w:ind w:left="360"/>
        <w:rPr>
          <w:rFonts w:ascii="Segoe UI" w:hAnsi="Segoe UI" w:cs="Segoe UI"/>
          <w:color w:val="000000" w:themeColor="text1"/>
        </w:rPr>
      </w:pPr>
      <w:r w:rsidRPr="00EC0B8D">
        <w:rPr>
          <w:rFonts w:ascii="Segoe UI" w:hAnsi="Segoe UI" w:cs="Segoe UI"/>
          <w:color w:val="000000" w:themeColor="text1"/>
        </w:rPr>
        <w:t>If there is no improvement after five minutes, a further dose of adrenaline will be administered using another AAI, if available.</w:t>
      </w:r>
    </w:p>
    <w:p w14:paraId="70815884" w14:textId="77777777" w:rsidR="002F2384" w:rsidRPr="00EC0B8D" w:rsidRDefault="002F2384" w:rsidP="002F2384">
      <w:pPr>
        <w:rPr>
          <w:rFonts w:ascii="Segoe UI" w:hAnsi="Segoe UI" w:cs="Segoe UI"/>
          <w:color w:val="000000" w:themeColor="text1"/>
        </w:rPr>
      </w:pPr>
    </w:p>
    <w:p w14:paraId="091B1B41" w14:textId="58D7D2DA" w:rsidR="00BF3664" w:rsidRPr="008057DA" w:rsidRDefault="00BF3664" w:rsidP="002F2384">
      <w:pPr>
        <w:pStyle w:val="ListParagraph"/>
        <w:numPr>
          <w:ilvl w:val="0"/>
          <w:numId w:val="32"/>
        </w:numPr>
        <w:ind w:left="360"/>
        <w:rPr>
          <w:rFonts w:ascii="Segoe UI" w:hAnsi="Segoe UI" w:cs="Segoe UI"/>
          <w:color w:val="000000" w:themeColor="text1"/>
        </w:rPr>
      </w:pPr>
      <w:r w:rsidRPr="008057DA">
        <w:rPr>
          <w:rFonts w:ascii="Segoe UI" w:hAnsi="Segoe UI" w:cs="Segoe UI"/>
          <w:color w:val="000000" w:themeColor="text1"/>
        </w:rPr>
        <w:t xml:space="preserve">In the event that a pupil without a prescribed AAI, or who has not been medically diagnosed as being at risk of anaphylaxis, suffers an allergic reaction, a designated staff </w:t>
      </w:r>
      <w:r w:rsidRPr="008057DA">
        <w:rPr>
          <w:rFonts w:ascii="Segoe UI" w:hAnsi="Segoe UI" w:cs="Segoe UI"/>
          <w:color w:val="000000" w:themeColor="text1"/>
        </w:rPr>
        <w:lastRenderedPageBreak/>
        <w:t>member will contact the emergency services and seek advice as to whether an AAI should be administered. An AAI will not be administered in these situations without contacting the emergency services</w:t>
      </w:r>
      <w:r w:rsidR="00932D25" w:rsidRPr="008057DA">
        <w:rPr>
          <w:rFonts w:ascii="Segoe UI" w:hAnsi="Segoe UI" w:cs="Segoe UI"/>
          <w:color w:val="000000" w:themeColor="text1"/>
        </w:rPr>
        <w:t>. Emergency services consent will be accepted where parental consent cannot be obtained due to the urgency of the emergency need.</w:t>
      </w:r>
    </w:p>
    <w:p w14:paraId="4A97054D" w14:textId="77777777" w:rsidR="002F2384" w:rsidRPr="00EC0B8D" w:rsidRDefault="002F2384" w:rsidP="00BF3664">
      <w:pPr>
        <w:rPr>
          <w:rFonts w:ascii="Segoe UI" w:hAnsi="Segoe UI" w:cs="Segoe UI"/>
          <w:color w:val="000000" w:themeColor="text1"/>
        </w:rPr>
      </w:pPr>
    </w:p>
    <w:p w14:paraId="6FF152AB"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designated staff member will contact the pupil’s parents as soon as is possible.</w:t>
      </w:r>
    </w:p>
    <w:p w14:paraId="17FD63F5"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Upon arrival of the emergency services, the following information will be provided:</w:t>
      </w:r>
    </w:p>
    <w:p w14:paraId="6EF06EF7"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Any known allergens the pupil has</w:t>
      </w:r>
    </w:p>
    <w:p w14:paraId="18DDE614"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possible causes of the reaction, e.g. certain food</w:t>
      </w:r>
    </w:p>
    <w:p w14:paraId="13D059EC" w14:textId="77777777" w:rsidR="00BF3664" w:rsidRPr="00EC0B8D" w:rsidRDefault="00BF3664" w:rsidP="00BF3664">
      <w:pPr>
        <w:pStyle w:val="ListParagraph"/>
        <w:widowControl/>
        <w:numPr>
          <w:ilvl w:val="0"/>
          <w:numId w:val="29"/>
        </w:numPr>
        <w:autoSpaceDE/>
        <w:autoSpaceDN/>
        <w:spacing w:before="200" w:after="200" w:line="276" w:lineRule="auto"/>
        <w:contextualSpacing/>
        <w:jc w:val="both"/>
        <w:rPr>
          <w:rFonts w:ascii="Segoe UI" w:hAnsi="Segoe UI" w:cs="Segoe UI"/>
          <w:color w:val="000000" w:themeColor="text1"/>
        </w:rPr>
      </w:pPr>
      <w:r w:rsidRPr="00EC0B8D">
        <w:rPr>
          <w:rFonts w:ascii="Segoe UI" w:hAnsi="Segoe UI" w:cs="Segoe UI"/>
          <w:color w:val="000000" w:themeColor="text1"/>
        </w:rPr>
        <w:t>The time the AAI was administered – including the time of the second dose, if this was administered</w:t>
      </w:r>
    </w:p>
    <w:p w14:paraId="069B7EE4" w14:textId="77777777" w:rsidR="002F2384" w:rsidRPr="00EC0B8D" w:rsidRDefault="002F2384" w:rsidP="002F2384">
      <w:pPr>
        <w:widowControl/>
        <w:autoSpaceDE/>
        <w:autoSpaceDN/>
        <w:spacing w:before="200" w:after="200" w:line="276" w:lineRule="auto"/>
        <w:contextualSpacing/>
        <w:jc w:val="both"/>
        <w:rPr>
          <w:rFonts w:ascii="Segoe UI" w:hAnsi="Segoe UI" w:cs="Segoe UI"/>
          <w:color w:val="000000" w:themeColor="text1"/>
        </w:rPr>
      </w:pPr>
    </w:p>
    <w:p w14:paraId="64631184" w14:textId="77777777" w:rsidR="002F2384" w:rsidRPr="00EC0B8D" w:rsidRDefault="002F2384" w:rsidP="002F2384">
      <w:pPr>
        <w:widowControl/>
        <w:autoSpaceDE/>
        <w:autoSpaceDN/>
        <w:spacing w:before="200" w:after="200" w:line="276" w:lineRule="auto"/>
        <w:contextualSpacing/>
        <w:jc w:val="both"/>
        <w:rPr>
          <w:rFonts w:ascii="Segoe UI" w:hAnsi="Segoe UI" w:cs="Segoe UI"/>
          <w:color w:val="000000" w:themeColor="text1"/>
        </w:rPr>
      </w:pPr>
    </w:p>
    <w:p w14:paraId="3B165F3E"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Any used AAIs will be given to paramedics.</w:t>
      </w:r>
    </w:p>
    <w:p w14:paraId="6450A35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ensure that the pupil is given plenty of space, moving other pupils to a different room where necessary. </w:t>
      </w:r>
    </w:p>
    <w:p w14:paraId="22CD1268" w14:textId="77777777" w:rsidR="002F2384" w:rsidRPr="00EC0B8D" w:rsidRDefault="002F2384" w:rsidP="00BF3664">
      <w:pPr>
        <w:rPr>
          <w:rFonts w:ascii="Segoe UI" w:hAnsi="Segoe UI" w:cs="Segoe UI"/>
          <w:color w:val="000000" w:themeColor="text1"/>
        </w:rPr>
      </w:pPr>
    </w:p>
    <w:p w14:paraId="0496337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Staff members will remain calm, ensuring that the pupil feels comfortable and is appropriately supported. </w:t>
      </w:r>
    </w:p>
    <w:p w14:paraId="114047CD"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A member of staff will accompany the pupil to hospital in the absence of their parents. </w:t>
      </w:r>
    </w:p>
    <w:p w14:paraId="4E9D1B5B" w14:textId="77777777" w:rsidR="002F2384" w:rsidRPr="00EC0B8D" w:rsidRDefault="002F2384" w:rsidP="00BF3664">
      <w:pPr>
        <w:rPr>
          <w:rFonts w:ascii="Segoe UI" w:hAnsi="Segoe UI" w:cs="Segoe UI"/>
          <w:color w:val="000000" w:themeColor="text1"/>
        </w:rPr>
      </w:pPr>
    </w:p>
    <w:p w14:paraId="6A0F3D77"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If a pupil is taken to hospital by ambulance, two members of staff will accompany them. </w:t>
      </w:r>
    </w:p>
    <w:p w14:paraId="3D010DEB" w14:textId="77777777" w:rsidR="002F2384" w:rsidRPr="00EC0B8D" w:rsidRDefault="002F2384" w:rsidP="00BF3664">
      <w:pPr>
        <w:rPr>
          <w:rFonts w:ascii="Segoe UI" w:hAnsi="Segoe UI" w:cs="Segoe UI"/>
          <w:color w:val="000000" w:themeColor="text1"/>
        </w:rPr>
      </w:pPr>
    </w:p>
    <w:p w14:paraId="65B5EEB2"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A copy of the Register of AAIs will be held in each classroom for easy access in the event of an allergic reaction.</w:t>
      </w:r>
    </w:p>
    <w:p w14:paraId="7BDF5DE9" w14:textId="77777777" w:rsidR="002F2384" w:rsidRPr="00EC0B8D" w:rsidRDefault="002F2384" w:rsidP="00BF3664">
      <w:pPr>
        <w:rPr>
          <w:rFonts w:ascii="Segoe UI" w:hAnsi="Segoe UI" w:cs="Segoe UI"/>
          <w:color w:val="000000" w:themeColor="text1"/>
        </w:rPr>
      </w:pPr>
    </w:p>
    <w:p w14:paraId="1EEDE0A0" w14:textId="0259CB8B" w:rsidR="002F2384" w:rsidRDefault="00BF3664" w:rsidP="002F2384">
      <w:pPr>
        <w:rPr>
          <w:rFonts w:ascii="Segoe UI" w:hAnsi="Segoe UI" w:cs="Segoe UI"/>
          <w:color w:val="000000" w:themeColor="text1"/>
        </w:rPr>
      </w:pPr>
      <w:r w:rsidRPr="00EC0B8D">
        <w:rPr>
          <w:rFonts w:ascii="Segoe UI" w:hAnsi="Segoe UI" w:cs="Segoe UI"/>
          <w:color w:val="000000" w:themeColor="text1"/>
        </w:rPr>
        <w:t xml:space="preserve">Following the occurrence of an allergic reaction, the SLT, in conjunction with </w:t>
      </w:r>
      <w:r w:rsidR="004D0E81">
        <w:rPr>
          <w:rFonts w:ascii="Segoe UI" w:hAnsi="Segoe UI" w:cs="Segoe UI"/>
          <w:color w:val="000000" w:themeColor="text1"/>
        </w:rPr>
        <w:t xml:space="preserve">the school  </w:t>
      </w:r>
      <w:r w:rsidRPr="00EC0B8D">
        <w:rPr>
          <w:rFonts w:ascii="Segoe UI" w:hAnsi="Segoe UI" w:cs="Segoe UI"/>
          <w:color w:val="000000" w:themeColor="text1"/>
        </w:rPr>
        <w:t>nurse, will review the adequacy of the school’s response and will consider the need for any additional support, training or other corrective action.</w:t>
      </w:r>
    </w:p>
    <w:p w14:paraId="6525FFDB" w14:textId="77777777" w:rsidR="00D54525" w:rsidRDefault="00D54525" w:rsidP="002F2384">
      <w:pPr>
        <w:rPr>
          <w:rFonts w:ascii="Segoe UI" w:hAnsi="Segoe UI" w:cs="Segoe UI"/>
          <w:color w:val="000000" w:themeColor="text1"/>
        </w:rPr>
      </w:pPr>
    </w:p>
    <w:p w14:paraId="7D1BDA7B" w14:textId="49E234EA" w:rsidR="00D54525" w:rsidRPr="00BF644F" w:rsidRDefault="00BF644F" w:rsidP="002F2384">
      <w:pPr>
        <w:rPr>
          <w:rFonts w:ascii="Segoe UI" w:hAnsi="Segoe UI" w:cs="Segoe UI"/>
          <w:color w:val="000000" w:themeColor="text1"/>
          <w:lang w:val="en-GB"/>
        </w:rPr>
      </w:pPr>
      <w:r w:rsidRPr="008057DA">
        <w:rPr>
          <w:rFonts w:ascii="Segoe UI" w:hAnsi="Segoe UI" w:cs="Segoe UI"/>
          <w:color w:val="000000" w:themeColor="text1"/>
          <w:lang w:val="en-GB"/>
        </w:rPr>
        <w:t xml:space="preserve">Following any serious allergic reaction or near miss, </w:t>
      </w:r>
      <w:r w:rsidR="004D0E81">
        <w:rPr>
          <w:rFonts w:ascii="Segoe UI" w:hAnsi="Segoe UI" w:cs="Segoe UI"/>
          <w:color w:val="000000" w:themeColor="text1"/>
          <w:lang w:val="en-GB"/>
        </w:rPr>
        <w:t xml:space="preserve">Auckley Primary Academy </w:t>
      </w:r>
      <w:r w:rsidRPr="008057DA">
        <w:rPr>
          <w:rFonts w:ascii="Segoe UI" w:hAnsi="Segoe UI" w:cs="Segoe UI"/>
          <w:color w:val="000000" w:themeColor="text1"/>
          <w:lang w:val="en-GB"/>
        </w:rPr>
        <w:t>will undertake a review of the incident to identify lessons learned and any improvements required to policies, procedures, training or risk assessments.</w:t>
      </w:r>
    </w:p>
    <w:p w14:paraId="6FCB244E" w14:textId="77777777" w:rsidR="002F2384" w:rsidRPr="00EC0B8D" w:rsidRDefault="002F2384" w:rsidP="002F2384">
      <w:pPr>
        <w:rPr>
          <w:rFonts w:ascii="Segoe UI" w:hAnsi="Segoe UI" w:cs="Segoe UI"/>
          <w:color w:val="000000" w:themeColor="text1"/>
        </w:rPr>
      </w:pPr>
    </w:p>
    <w:p w14:paraId="189F67FD" w14:textId="26CF0A4E" w:rsidR="00BF3664" w:rsidRPr="00EC0B8D" w:rsidRDefault="00BF3664" w:rsidP="002F2384">
      <w:pPr>
        <w:rPr>
          <w:rFonts w:ascii="Segoe UI" w:hAnsi="Segoe UI" w:cs="Segoe UI"/>
          <w:b/>
          <w:bCs/>
          <w:color w:val="000000" w:themeColor="text1"/>
          <w:u w:val="single"/>
        </w:rPr>
      </w:pPr>
      <w:r w:rsidRPr="00EC0B8D">
        <w:rPr>
          <w:rFonts w:ascii="Segoe UI" w:hAnsi="Segoe UI" w:cs="Segoe UI"/>
          <w:b/>
          <w:bCs/>
          <w:color w:val="000000" w:themeColor="text1"/>
          <w:u w:val="single"/>
        </w:rPr>
        <w:t>Monitoring and review</w:t>
      </w:r>
    </w:p>
    <w:p w14:paraId="37A906C3" w14:textId="77777777" w:rsidR="002F2384" w:rsidRPr="00EC0B8D" w:rsidRDefault="002F2384" w:rsidP="002F2384">
      <w:pPr>
        <w:rPr>
          <w:rFonts w:ascii="Segoe UI" w:hAnsi="Segoe UI" w:cs="Segoe UI"/>
          <w:color w:val="000000" w:themeColor="text1"/>
        </w:rPr>
      </w:pPr>
    </w:p>
    <w:p w14:paraId="36652130"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The headteacher is responsible for reviewing this policy annually.</w:t>
      </w:r>
    </w:p>
    <w:p w14:paraId="60B704D4" w14:textId="77777777" w:rsidR="00BF3664" w:rsidRPr="00EC0B8D" w:rsidRDefault="00BF3664" w:rsidP="00BF3664">
      <w:pPr>
        <w:rPr>
          <w:rFonts w:ascii="Segoe UI" w:hAnsi="Segoe UI" w:cs="Segoe UI"/>
          <w:color w:val="000000" w:themeColor="text1"/>
        </w:rPr>
      </w:pPr>
      <w:r w:rsidRPr="00EC0B8D">
        <w:rPr>
          <w:rFonts w:ascii="Segoe UI" w:hAnsi="Segoe UI" w:cs="Segoe UI"/>
          <w:color w:val="000000" w:themeColor="text1"/>
        </w:rPr>
        <w:t xml:space="preserve">The effectiveness of this policy will be monitored and evaluated by all members of staff. Any concerns will be reported to the headteacher immediately. </w:t>
      </w:r>
    </w:p>
    <w:p w14:paraId="68412369" w14:textId="77777777" w:rsidR="00BF3664" w:rsidRDefault="00BF3664" w:rsidP="00BF3664">
      <w:pPr>
        <w:rPr>
          <w:rFonts w:ascii="Segoe UI" w:hAnsi="Segoe UI" w:cs="Segoe UI"/>
          <w:color w:val="000000" w:themeColor="text1"/>
        </w:rPr>
      </w:pPr>
      <w:r w:rsidRPr="00EC0B8D">
        <w:rPr>
          <w:rFonts w:ascii="Segoe UI" w:hAnsi="Segoe UI" w:cs="Segoe UI"/>
          <w:color w:val="000000" w:themeColor="text1"/>
        </w:rPr>
        <w:t>Following each occurrence of an allergic reaction, this policy and pupils’ IHPs will be updated and amended as necessary.</w:t>
      </w:r>
    </w:p>
    <w:p w14:paraId="64BF0724" w14:textId="3F6273C3" w:rsidR="00886737" w:rsidRPr="00EC0B8D" w:rsidRDefault="00886737" w:rsidP="00BF3664">
      <w:pPr>
        <w:rPr>
          <w:rFonts w:ascii="Segoe UI" w:hAnsi="Segoe UI" w:cs="Segoe UI"/>
          <w:color w:val="000000" w:themeColor="text1"/>
        </w:rPr>
      </w:pPr>
      <w:r w:rsidRPr="008057DA">
        <w:rPr>
          <w:rFonts w:ascii="Segoe UI" w:hAnsi="Segoe UI" w:cs="Segoe UI"/>
          <w:color w:val="000000" w:themeColor="text1"/>
        </w:rPr>
        <w:t>Allergic reactions, serious incidents and near misses will be recorded, reviewed and used to identify improvements to allergy safety arrangements.</w:t>
      </w:r>
    </w:p>
    <w:p w14:paraId="6AA5455E" w14:textId="77777777" w:rsidR="005002B1" w:rsidRDefault="005002B1" w:rsidP="00D74BDF">
      <w:pPr>
        <w:pBdr>
          <w:bottom w:val="single" w:sz="4" w:space="1" w:color="auto"/>
        </w:pBdr>
        <w:rPr>
          <w:rFonts w:ascii="Segoe UI" w:hAnsi="Segoe UI" w:cs="Segoe UI"/>
          <w:color w:val="000000" w:themeColor="text1"/>
          <w:spacing w:val="-4"/>
        </w:rPr>
      </w:pPr>
    </w:p>
    <w:p w14:paraId="22C3B4C0" w14:textId="77777777" w:rsidR="00D74BDF" w:rsidRDefault="00D74BDF" w:rsidP="00C16E3D">
      <w:pPr>
        <w:rPr>
          <w:rFonts w:ascii="Segoe UI" w:hAnsi="Segoe UI" w:cs="Segoe UI"/>
          <w:color w:val="000000" w:themeColor="text1"/>
          <w:spacing w:val="-4"/>
          <w:highlight w:val="cyan"/>
        </w:rPr>
      </w:pPr>
    </w:p>
    <w:p w14:paraId="6F32D0C8" w14:textId="7D145E15" w:rsidR="00D74BDF" w:rsidRPr="00EC0B8D" w:rsidRDefault="00D74BDF" w:rsidP="00C16E3D">
      <w:pPr>
        <w:rPr>
          <w:rFonts w:ascii="Segoe UI" w:hAnsi="Segoe UI" w:cs="Segoe UI"/>
          <w:color w:val="000000" w:themeColor="text1"/>
          <w:spacing w:val="-4"/>
        </w:rPr>
      </w:pPr>
      <w:r w:rsidRPr="008057DA">
        <w:rPr>
          <w:rFonts w:ascii="Segoe UI" w:hAnsi="Segoe UI" w:cs="Segoe UI"/>
          <w:color w:val="000000" w:themeColor="text1"/>
          <w:spacing w:val="-4"/>
        </w:rPr>
        <w:lastRenderedPageBreak/>
        <w:t>This policy has been developed</w:t>
      </w:r>
      <w:r w:rsidR="00CC1364" w:rsidRPr="008057DA">
        <w:rPr>
          <w:rFonts w:ascii="Segoe UI" w:hAnsi="Segoe UI" w:cs="Segoe UI"/>
          <w:color w:val="000000" w:themeColor="text1"/>
          <w:spacing w:val="-4"/>
        </w:rPr>
        <w:t xml:space="preserve"> </w:t>
      </w:r>
      <w:r w:rsidR="005B6238" w:rsidRPr="008057DA">
        <w:rPr>
          <w:rFonts w:ascii="Segoe UI" w:hAnsi="Segoe UI" w:cs="Segoe UI"/>
          <w:color w:val="000000" w:themeColor="text1"/>
          <w:spacing w:val="-4"/>
        </w:rPr>
        <w:t xml:space="preserve">in relation to </w:t>
      </w:r>
      <w:r w:rsidR="00CC1364" w:rsidRPr="008057DA">
        <w:rPr>
          <w:rFonts w:ascii="Segoe UI" w:hAnsi="Segoe UI" w:cs="Segoe UI"/>
          <w:color w:val="000000" w:themeColor="text1"/>
          <w:spacing w:val="-4"/>
        </w:rPr>
        <w:t xml:space="preserve">The </w:t>
      </w:r>
      <w:r w:rsidRPr="008057DA">
        <w:rPr>
          <w:rFonts w:ascii="Segoe UI" w:hAnsi="Segoe UI" w:cs="Segoe UI"/>
          <w:color w:val="000000" w:themeColor="text1"/>
          <w:spacing w:val="-4"/>
        </w:rPr>
        <w:t xml:space="preserve">Department for Education's statutory guidance </w:t>
      </w:r>
      <w:r w:rsidRPr="008057DA">
        <w:rPr>
          <w:rFonts w:ascii="Segoe UI" w:hAnsi="Segoe UI" w:cs="Segoe UI"/>
          <w:i/>
          <w:iCs/>
          <w:color w:val="000000" w:themeColor="text1"/>
          <w:spacing w:val="-4"/>
        </w:rPr>
        <w:t>Supporting Pupils at School with Medical Conditions</w:t>
      </w:r>
      <w:r w:rsidRPr="008057DA">
        <w:rPr>
          <w:rFonts w:ascii="Segoe UI" w:hAnsi="Segoe UI" w:cs="Segoe UI"/>
          <w:color w:val="000000" w:themeColor="text1"/>
          <w:spacing w:val="-4"/>
        </w:rPr>
        <w:t xml:space="preserve"> and the Department for Education's </w:t>
      </w:r>
      <w:r w:rsidRPr="008057DA">
        <w:rPr>
          <w:rFonts w:ascii="Segoe UI" w:hAnsi="Segoe UI" w:cs="Segoe UI"/>
          <w:i/>
          <w:iCs/>
          <w:color w:val="000000" w:themeColor="text1"/>
          <w:spacing w:val="-4"/>
        </w:rPr>
        <w:t>Allergy Guidance for Schools</w:t>
      </w:r>
      <w:r w:rsidRPr="008057DA">
        <w:rPr>
          <w:rFonts w:ascii="Segoe UI" w:hAnsi="Segoe UI" w:cs="Segoe UI"/>
          <w:color w:val="000000" w:themeColor="text1"/>
          <w:spacing w:val="-4"/>
        </w:rPr>
        <w:t xml:space="preserve"> (2026), together with relevant food safety and medicines legislation.</w:t>
      </w:r>
    </w:p>
    <w:sectPr w:rsidR="00D74BDF" w:rsidRPr="00EC0B8D" w:rsidSect="005F3F3A">
      <w:pgSz w:w="11900" w:h="16840"/>
      <w:pgMar w:top="1440" w:right="1440" w:bottom="1440" w:left="1440" w:header="709" w:footer="709"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CA2DDD" w14:textId="77777777" w:rsidR="002B3123" w:rsidRDefault="002B3123">
      <w:r>
        <w:separator/>
      </w:r>
    </w:p>
  </w:endnote>
  <w:endnote w:type="continuationSeparator" w:id="0">
    <w:p w14:paraId="58DE3B1C" w14:textId="77777777" w:rsidR="002B3123" w:rsidRDefault="002B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5002EFF" w:usb1="C2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Pro Light">
    <w:panose1 w:val="020B0304030504040204"/>
    <w:charset w:val="00"/>
    <w:family w:val="swiss"/>
    <w:pitch w:val="variable"/>
    <w:sig w:usb0="80000287" w:usb1="00000043" w:usb2="00000000" w:usb3="00000000" w:csb0="0000009F" w:csb1="00000000"/>
  </w:font>
  <w:font w:name="Verdana Pro">
    <w:panose1 w:val="020B0604030504040204"/>
    <w:charset w:val="00"/>
    <w:family w:val="swiss"/>
    <w:pitch w:val="variable"/>
    <w:sig w:usb0="80000287" w:usb1="00000043" w:usb2="00000000" w:usb3="00000000" w:csb0="0000009F" w:csb1="00000000"/>
  </w:font>
  <w:font w:name="Verdana Pro Semibold">
    <w:panose1 w:val="020B0704030504040204"/>
    <w:charset w:val="00"/>
    <w:family w:val="swiss"/>
    <w:pitch w:val="variable"/>
    <w:sig w:usb0="80000287" w:usb1="0000004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C37796" w14:textId="77777777" w:rsidR="002B3123" w:rsidRDefault="002B3123">
      <w:r>
        <w:separator/>
      </w:r>
    </w:p>
  </w:footnote>
  <w:footnote w:type="continuationSeparator" w:id="0">
    <w:p w14:paraId="4A5E2EAB" w14:textId="77777777" w:rsidR="002B3123" w:rsidRDefault="002B31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DD50D0"/>
    <w:multiLevelType w:val="hybridMultilevel"/>
    <w:tmpl w:val="F19C945C"/>
    <w:lvl w:ilvl="0" w:tplc="227E9130">
      <w:numFmt w:val="bullet"/>
      <w:lvlText w:val="·"/>
      <w:lvlJc w:val="left"/>
      <w:pPr>
        <w:ind w:left="185" w:hanging="93"/>
      </w:pPr>
      <w:rPr>
        <w:rFonts w:ascii="Trebuchet MS" w:eastAsia="Trebuchet MS" w:hAnsi="Trebuchet MS" w:cs="Trebuchet MS" w:hint="default"/>
        <w:color w:val="6F6F6F"/>
        <w:w w:val="73"/>
        <w:sz w:val="18"/>
        <w:szCs w:val="18"/>
        <w:lang w:val="en-US" w:eastAsia="en-US" w:bidi="en-US"/>
      </w:rPr>
    </w:lvl>
    <w:lvl w:ilvl="1" w:tplc="847E400E">
      <w:numFmt w:val="bullet"/>
      <w:lvlText w:val="•"/>
      <w:lvlJc w:val="left"/>
      <w:pPr>
        <w:ind w:left="1159" w:hanging="93"/>
      </w:pPr>
      <w:rPr>
        <w:rFonts w:hint="default"/>
        <w:lang w:val="en-US" w:eastAsia="en-US" w:bidi="en-US"/>
      </w:rPr>
    </w:lvl>
    <w:lvl w:ilvl="2" w:tplc="AFE0AD4E">
      <w:numFmt w:val="bullet"/>
      <w:lvlText w:val="•"/>
      <w:lvlJc w:val="left"/>
      <w:pPr>
        <w:ind w:left="2139" w:hanging="93"/>
      </w:pPr>
      <w:rPr>
        <w:rFonts w:hint="default"/>
        <w:lang w:val="en-US" w:eastAsia="en-US" w:bidi="en-US"/>
      </w:rPr>
    </w:lvl>
    <w:lvl w:ilvl="3" w:tplc="2D883DE6">
      <w:numFmt w:val="bullet"/>
      <w:lvlText w:val="•"/>
      <w:lvlJc w:val="left"/>
      <w:pPr>
        <w:ind w:left="3118" w:hanging="93"/>
      </w:pPr>
      <w:rPr>
        <w:rFonts w:hint="default"/>
        <w:lang w:val="en-US" w:eastAsia="en-US" w:bidi="en-US"/>
      </w:rPr>
    </w:lvl>
    <w:lvl w:ilvl="4" w:tplc="2E90AAA8">
      <w:numFmt w:val="bullet"/>
      <w:lvlText w:val="•"/>
      <w:lvlJc w:val="left"/>
      <w:pPr>
        <w:ind w:left="4098" w:hanging="93"/>
      </w:pPr>
      <w:rPr>
        <w:rFonts w:hint="default"/>
        <w:lang w:val="en-US" w:eastAsia="en-US" w:bidi="en-US"/>
      </w:rPr>
    </w:lvl>
    <w:lvl w:ilvl="5" w:tplc="99387600">
      <w:numFmt w:val="bullet"/>
      <w:lvlText w:val="•"/>
      <w:lvlJc w:val="left"/>
      <w:pPr>
        <w:ind w:left="5077" w:hanging="93"/>
      </w:pPr>
      <w:rPr>
        <w:rFonts w:hint="default"/>
        <w:lang w:val="en-US" w:eastAsia="en-US" w:bidi="en-US"/>
      </w:rPr>
    </w:lvl>
    <w:lvl w:ilvl="6" w:tplc="5DD88CC4">
      <w:numFmt w:val="bullet"/>
      <w:lvlText w:val="•"/>
      <w:lvlJc w:val="left"/>
      <w:pPr>
        <w:ind w:left="6057" w:hanging="93"/>
      </w:pPr>
      <w:rPr>
        <w:rFonts w:hint="default"/>
        <w:lang w:val="en-US" w:eastAsia="en-US" w:bidi="en-US"/>
      </w:rPr>
    </w:lvl>
    <w:lvl w:ilvl="7" w:tplc="C818B404">
      <w:numFmt w:val="bullet"/>
      <w:lvlText w:val="•"/>
      <w:lvlJc w:val="left"/>
      <w:pPr>
        <w:ind w:left="7036" w:hanging="93"/>
      </w:pPr>
      <w:rPr>
        <w:rFonts w:hint="default"/>
        <w:lang w:val="en-US" w:eastAsia="en-US" w:bidi="en-US"/>
      </w:rPr>
    </w:lvl>
    <w:lvl w:ilvl="8" w:tplc="8C181FCA">
      <w:numFmt w:val="bullet"/>
      <w:lvlText w:val="•"/>
      <w:lvlJc w:val="left"/>
      <w:pPr>
        <w:ind w:left="8016" w:hanging="93"/>
      </w:pPr>
      <w:rPr>
        <w:rFonts w:hint="default"/>
        <w:lang w:val="en-US" w:eastAsia="en-US" w:bidi="en-US"/>
      </w:rPr>
    </w:lvl>
  </w:abstractNum>
  <w:abstractNum w:abstractNumId="1" w15:restartNumberingAfterBreak="0">
    <w:nsid w:val="061466EF"/>
    <w:multiLevelType w:val="hybridMultilevel"/>
    <w:tmpl w:val="731A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861F1"/>
    <w:multiLevelType w:val="hybridMultilevel"/>
    <w:tmpl w:val="3DF4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14288"/>
    <w:multiLevelType w:val="hybridMultilevel"/>
    <w:tmpl w:val="5A443C8A"/>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D25B4"/>
    <w:multiLevelType w:val="hybridMultilevel"/>
    <w:tmpl w:val="311C5B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C31C8"/>
    <w:multiLevelType w:val="hybridMultilevel"/>
    <w:tmpl w:val="278EE79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05706"/>
    <w:multiLevelType w:val="hybridMultilevel"/>
    <w:tmpl w:val="F2A2F2F8"/>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C50C8"/>
    <w:multiLevelType w:val="hybridMultilevel"/>
    <w:tmpl w:val="7DF82DA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625BB"/>
    <w:multiLevelType w:val="hybridMultilevel"/>
    <w:tmpl w:val="565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7377D7"/>
    <w:multiLevelType w:val="hybridMultilevel"/>
    <w:tmpl w:val="90F22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14C45"/>
    <w:multiLevelType w:val="hybridMultilevel"/>
    <w:tmpl w:val="4A0AF31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C3B7B"/>
    <w:multiLevelType w:val="hybridMultilevel"/>
    <w:tmpl w:val="36F02752"/>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370AD"/>
    <w:multiLevelType w:val="hybridMultilevel"/>
    <w:tmpl w:val="DDC2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374A70"/>
    <w:multiLevelType w:val="hybridMultilevel"/>
    <w:tmpl w:val="DBEE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15A13"/>
    <w:multiLevelType w:val="hybridMultilevel"/>
    <w:tmpl w:val="CC86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DE7F0C"/>
    <w:multiLevelType w:val="hybridMultilevel"/>
    <w:tmpl w:val="8118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90978"/>
    <w:multiLevelType w:val="hybridMultilevel"/>
    <w:tmpl w:val="D0526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5D0EF4"/>
    <w:multiLevelType w:val="hybridMultilevel"/>
    <w:tmpl w:val="94B8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42338A"/>
    <w:multiLevelType w:val="hybridMultilevel"/>
    <w:tmpl w:val="EA8C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72C340D"/>
    <w:multiLevelType w:val="hybridMultilevel"/>
    <w:tmpl w:val="204A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8917E9"/>
    <w:multiLevelType w:val="hybridMultilevel"/>
    <w:tmpl w:val="113E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EC5C45"/>
    <w:multiLevelType w:val="hybridMultilevel"/>
    <w:tmpl w:val="1BC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C2277B"/>
    <w:multiLevelType w:val="hybridMultilevel"/>
    <w:tmpl w:val="818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745E3"/>
    <w:multiLevelType w:val="hybridMultilevel"/>
    <w:tmpl w:val="8C54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325852"/>
    <w:multiLevelType w:val="hybridMultilevel"/>
    <w:tmpl w:val="372011E6"/>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E706E4"/>
    <w:multiLevelType w:val="hybridMultilevel"/>
    <w:tmpl w:val="090EB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F5627A"/>
    <w:multiLevelType w:val="hybridMultilevel"/>
    <w:tmpl w:val="2E8C102E"/>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9F4EED"/>
    <w:multiLevelType w:val="hybridMultilevel"/>
    <w:tmpl w:val="4B20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E615A2"/>
    <w:multiLevelType w:val="hybridMultilevel"/>
    <w:tmpl w:val="5118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B878A7"/>
    <w:multiLevelType w:val="hybridMultilevel"/>
    <w:tmpl w:val="CD048AB0"/>
    <w:lvl w:ilvl="0" w:tplc="18A016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9051E3"/>
    <w:multiLevelType w:val="hybridMultilevel"/>
    <w:tmpl w:val="54C6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524047">
    <w:abstractNumId w:val="0"/>
  </w:num>
  <w:num w:numId="2" w16cid:durableId="295526232">
    <w:abstractNumId w:val="23"/>
  </w:num>
  <w:num w:numId="3" w16cid:durableId="1214193790">
    <w:abstractNumId w:val="18"/>
  </w:num>
  <w:num w:numId="4" w16cid:durableId="957688333">
    <w:abstractNumId w:val="1"/>
  </w:num>
  <w:num w:numId="5" w16cid:durableId="1780176641">
    <w:abstractNumId w:val="13"/>
  </w:num>
  <w:num w:numId="6" w16cid:durableId="2018919435">
    <w:abstractNumId w:val="14"/>
  </w:num>
  <w:num w:numId="7" w16cid:durableId="1684554819">
    <w:abstractNumId w:val="6"/>
  </w:num>
  <w:num w:numId="8" w16cid:durableId="924219622">
    <w:abstractNumId w:val="26"/>
  </w:num>
  <w:num w:numId="9" w16cid:durableId="1167985662">
    <w:abstractNumId w:val="9"/>
  </w:num>
  <w:num w:numId="10" w16cid:durableId="184639854">
    <w:abstractNumId w:val="10"/>
  </w:num>
  <w:num w:numId="11" w16cid:durableId="1456213593">
    <w:abstractNumId w:val="21"/>
  </w:num>
  <w:num w:numId="12" w16cid:durableId="6904677">
    <w:abstractNumId w:val="16"/>
  </w:num>
  <w:num w:numId="13" w16cid:durableId="845024273">
    <w:abstractNumId w:val="31"/>
  </w:num>
  <w:num w:numId="14" w16cid:durableId="821510617">
    <w:abstractNumId w:val="2"/>
  </w:num>
  <w:num w:numId="15" w16cid:durableId="1282419432">
    <w:abstractNumId w:val="22"/>
  </w:num>
  <w:num w:numId="16" w16cid:durableId="592399674">
    <w:abstractNumId w:val="28"/>
  </w:num>
  <w:num w:numId="17" w16cid:durableId="1633247082">
    <w:abstractNumId w:val="29"/>
  </w:num>
  <w:num w:numId="18" w16cid:durableId="537663313">
    <w:abstractNumId w:val="24"/>
  </w:num>
  <w:num w:numId="19" w16cid:durableId="1271429201">
    <w:abstractNumId w:val="15"/>
  </w:num>
  <w:num w:numId="20" w16cid:durableId="1027173353">
    <w:abstractNumId w:val="20"/>
  </w:num>
  <w:num w:numId="21" w16cid:durableId="1190878595">
    <w:abstractNumId w:val="27"/>
  </w:num>
  <w:num w:numId="22" w16cid:durableId="693460419">
    <w:abstractNumId w:val="3"/>
  </w:num>
  <w:num w:numId="23" w16cid:durableId="200679089">
    <w:abstractNumId w:val="12"/>
  </w:num>
  <w:num w:numId="24" w16cid:durableId="2036616920">
    <w:abstractNumId w:val="5"/>
  </w:num>
  <w:num w:numId="25" w16cid:durableId="1885675184">
    <w:abstractNumId w:val="30"/>
  </w:num>
  <w:num w:numId="26" w16cid:durableId="396438558">
    <w:abstractNumId w:val="8"/>
  </w:num>
  <w:num w:numId="27" w16cid:durableId="2044014299">
    <w:abstractNumId w:val="11"/>
  </w:num>
  <w:num w:numId="28" w16cid:durableId="504440391">
    <w:abstractNumId w:val="7"/>
  </w:num>
  <w:num w:numId="29" w16cid:durableId="1598057483">
    <w:abstractNumId w:val="4"/>
  </w:num>
  <w:num w:numId="30" w16cid:durableId="222953809">
    <w:abstractNumId w:val="19"/>
  </w:num>
  <w:num w:numId="31" w16cid:durableId="1629047897">
    <w:abstractNumId w:val="17"/>
  </w:num>
  <w:num w:numId="32" w16cid:durableId="1347368558">
    <w:abstractNumId w:val="2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3D"/>
    <w:rsid w:val="000043A6"/>
    <w:rsid w:val="00017CCA"/>
    <w:rsid w:val="00026A95"/>
    <w:rsid w:val="00030FCD"/>
    <w:rsid w:val="000406E1"/>
    <w:rsid w:val="0005243A"/>
    <w:rsid w:val="00052777"/>
    <w:rsid w:val="00070E65"/>
    <w:rsid w:val="00077107"/>
    <w:rsid w:val="00080244"/>
    <w:rsid w:val="000840D3"/>
    <w:rsid w:val="000B76EC"/>
    <w:rsid w:val="00123BEB"/>
    <w:rsid w:val="00147FDA"/>
    <w:rsid w:val="00167458"/>
    <w:rsid w:val="001E1AC4"/>
    <w:rsid w:val="002128AE"/>
    <w:rsid w:val="00281301"/>
    <w:rsid w:val="002A13BA"/>
    <w:rsid w:val="002B3123"/>
    <w:rsid w:val="002B6494"/>
    <w:rsid w:val="002C06C8"/>
    <w:rsid w:val="002F2384"/>
    <w:rsid w:val="0030032F"/>
    <w:rsid w:val="00303281"/>
    <w:rsid w:val="00313A98"/>
    <w:rsid w:val="0032626C"/>
    <w:rsid w:val="003408E1"/>
    <w:rsid w:val="00353D3B"/>
    <w:rsid w:val="00360DAE"/>
    <w:rsid w:val="00381EFD"/>
    <w:rsid w:val="00384AC8"/>
    <w:rsid w:val="003A5CBA"/>
    <w:rsid w:val="003D0D92"/>
    <w:rsid w:val="003F32F5"/>
    <w:rsid w:val="00416C6B"/>
    <w:rsid w:val="00443D70"/>
    <w:rsid w:val="004734A8"/>
    <w:rsid w:val="004B0F73"/>
    <w:rsid w:val="004C17A0"/>
    <w:rsid w:val="004D0E81"/>
    <w:rsid w:val="004F5806"/>
    <w:rsid w:val="004F6366"/>
    <w:rsid w:val="005002B1"/>
    <w:rsid w:val="00503D2B"/>
    <w:rsid w:val="00556C0C"/>
    <w:rsid w:val="005B6238"/>
    <w:rsid w:val="005B6431"/>
    <w:rsid w:val="005C74AA"/>
    <w:rsid w:val="005F28C0"/>
    <w:rsid w:val="005F3F3A"/>
    <w:rsid w:val="00611E18"/>
    <w:rsid w:val="00626AE9"/>
    <w:rsid w:val="0063067A"/>
    <w:rsid w:val="006976D3"/>
    <w:rsid w:val="006A589F"/>
    <w:rsid w:val="006A7363"/>
    <w:rsid w:val="006B7CBD"/>
    <w:rsid w:val="00733B94"/>
    <w:rsid w:val="007479C8"/>
    <w:rsid w:val="00753E3C"/>
    <w:rsid w:val="00756343"/>
    <w:rsid w:val="00783D04"/>
    <w:rsid w:val="007A3BAE"/>
    <w:rsid w:val="007B66D0"/>
    <w:rsid w:val="007C2950"/>
    <w:rsid w:val="007C5A5A"/>
    <w:rsid w:val="007D4F06"/>
    <w:rsid w:val="008057DA"/>
    <w:rsid w:val="00806C9E"/>
    <w:rsid w:val="008165D1"/>
    <w:rsid w:val="00825C68"/>
    <w:rsid w:val="008502AE"/>
    <w:rsid w:val="008519BD"/>
    <w:rsid w:val="00877CC7"/>
    <w:rsid w:val="00886737"/>
    <w:rsid w:val="008B6A39"/>
    <w:rsid w:val="008B7EE3"/>
    <w:rsid w:val="008D7FDF"/>
    <w:rsid w:val="008E1030"/>
    <w:rsid w:val="008E2DBF"/>
    <w:rsid w:val="008E532A"/>
    <w:rsid w:val="008F00F7"/>
    <w:rsid w:val="008F16CA"/>
    <w:rsid w:val="00911E19"/>
    <w:rsid w:val="00925FF3"/>
    <w:rsid w:val="00932D25"/>
    <w:rsid w:val="00936140"/>
    <w:rsid w:val="0094094C"/>
    <w:rsid w:val="00955AB7"/>
    <w:rsid w:val="00985B00"/>
    <w:rsid w:val="009B63CA"/>
    <w:rsid w:val="009C67C5"/>
    <w:rsid w:val="009E443B"/>
    <w:rsid w:val="00A02359"/>
    <w:rsid w:val="00A51FAF"/>
    <w:rsid w:val="00A56B27"/>
    <w:rsid w:val="00A816E2"/>
    <w:rsid w:val="00AB7249"/>
    <w:rsid w:val="00AD3BF2"/>
    <w:rsid w:val="00B04D0C"/>
    <w:rsid w:val="00B25C69"/>
    <w:rsid w:val="00B30C31"/>
    <w:rsid w:val="00B50FF1"/>
    <w:rsid w:val="00B80E26"/>
    <w:rsid w:val="00BA50F0"/>
    <w:rsid w:val="00BD707A"/>
    <w:rsid w:val="00BF3664"/>
    <w:rsid w:val="00BF5DC2"/>
    <w:rsid w:val="00BF644F"/>
    <w:rsid w:val="00C04DB2"/>
    <w:rsid w:val="00C11EC4"/>
    <w:rsid w:val="00C16E3D"/>
    <w:rsid w:val="00C20438"/>
    <w:rsid w:val="00C402B8"/>
    <w:rsid w:val="00C436EB"/>
    <w:rsid w:val="00C52BA0"/>
    <w:rsid w:val="00CA34D9"/>
    <w:rsid w:val="00CB7348"/>
    <w:rsid w:val="00CC1364"/>
    <w:rsid w:val="00CC4E19"/>
    <w:rsid w:val="00CE502B"/>
    <w:rsid w:val="00CF7573"/>
    <w:rsid w:val="00D43D9C"/>
    <w:rsid w:val="00D54525"/>
    <w:rsid w:val="00D67E5F"/>
    <w:rsid w:val="00D717B6"/>
    <w:rsid w:val="00D74BDF"/>
    <w:rsid w:val="00D8344A"/>
    <w:rsid w:val="00D8575F"/>
    <w:rsid w:val="00D965A5"/>
    <w:rsid w:val="00DE5FC0"/>
    <w:rsid w:val="00DF30D2"/>
    <w:rsid w:val="00DF41D9"/>
    <w:rsid w:val="00E01136"/>
    <w:rsid w:val="00E40E23"/>
    <w:rsid w:val="00E76C52"/>
    <w:rsid w:val="00E841E0"/>
    <w:rsid w:val="00E93C4E"/>
    <w:rsid w:val="00EA1395"/>
    <w:rsid w:val="00EA1EA4"/>
    <w:rsid w:val="00EC0B8D"/>
    <w:rsid w:val="00ED1130"/>
    <w:rsid w:val="00EE34D7"/>
    <w:rsid w:val="00EF40E6"/>
    <w:rsid w:val="00F228E2"/>
    <w:rsid w:val="00F3338F"/>
    <w:rsid w:val="00F57F02"/>
    <w:rsid w:val="00F71B50"/>
    <w:rsid w:val="00F964F7"/>
    <w:rsid w:val="00FB3508"/>
    <w:rsid w:val="00FD18AC"/>
    <w:rsid w:val="00FE1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0E737"/>
  <w15:chartTrackingRefBased/>
  <w15:docId w15:val="{D246899B-D4A4-4177-A263-3704327C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E3D"/>
    <w:pPr>
      <w:widowControl w:val="0"/>
      <w:autoSpaceDE w:val="0"/>
      <w:autoSpaceDN w:val="0"/>
      <w:spacing w:after="0" w:line="240" w:lineRule="auto"/>
    </w:pPr>
    <w:rPr>
      <w:rFonts w:ascii="Trebuchet MS" w:eastAsia="Trebuchet MS" w:hAnsi="Trebuchet MS" w:cs="Trebuchet MS"/>
      <w:lang w:val="en-US" w:bidi="en-US"/>
    </w:rPr>
  </w:style>
  <w:style w:type="paragraph" w:styleId="Heading1">
    <w:name w:val="heading 1"/>
    <w:basedOn w:val="Normal"/>
    <w:link w:val="Heading1Char"/>
    <w:uiPriority w:val="9"/>
    <w:qFormat/>
    <w:rsid w:val="00C16E3D"/>
    <w:pPr>
      <w:spacing w:before="1"/>
      <w:ind w:left="192"/>
      <w:outlineLvl w:val="0"/>
    </w:pPr>
    <w:rPr>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E3D"/>
    <w:rPr>
      <w:rFonts w:ascii="Trebuchet MS" w:eastAsia="Trebuchet MS" w:hAnsi="Trebuchet MS" w:cs="Trebuchet MS"/>
      <w:sz w:val="27"/>
      <w:szCs w:val="27"/>
      <w:lang w:val="en-US" w:bidi="en-US"/>
    </w:rPr>
  </w:style>
  <w:style w:type="paragraph" w:styleId="BodyText">
    <w:name w:val="Body Text"/>
    <w:basedOn w:val="Normal"/>
    <w:link w:val="BodyTextChar"/>
    <w:uiPriority w:val="1"/>
    <w:qFormat/>
    <w:rsid w:val="00C16E3D"/>
    <w:rPr>
      <w:sz w:val="18"/>
      <w:szCs w:val="18"/>
    </w:rPr>
  </w:style>
  <w:style w:type="character" w:customStyle="1" w:styleId="BodyTextChar">
    <w:name w:val="Body Text Char"/>
    <w:basedOn w:val="DefaultParagraphFont"/>
    <w:link w:val="BodyText"/>
    <w:uiPriority w:val="1"/>
    <w:rsid w:val="00C16E3D"/>
    <w:rPr>
      <w:rFonts w:ascii="Trebuchet MS" w:eastAsia="Trebuchet MS" w:hAnsi="Trebuchet MS" w:cs="Trebuchet MS"/>
      <w:sz w:val="18"/>
      <w:szCs w:val="18"/>
      <w:lang w:val="en-US" w:bidi="en-US"/>
    </w:rPr>
  </w:style>
  <w:style w:type="paragraph" w:styleId="Title">
    <w:name w:val="Title"/>
    <w:basedOn w:val="Normal"/>
    <w:link w:val="TitleChar"/>
    <w:uiPriority w:val="10"/>
    <w:qFormat/>
    <w:rsid w:val="00C16E3D"/>
    <w:pPr>
      <w:spacing w:before="101"/>
      <w:ind w:left="100"/>
    </w:pPr>
    <w:rPr>
      <w:sz w:val="33"/>
      <w:szCs w:val="33"/>
    </w:rPr>
  </w:style>
  <w:style w:type="character" w:customStyle="1" w:styleId="TitleChar">
    <w:name w:val="Title Char"/>
    <w:basedOn w:val="DefaultParagraphFont"/>
    <w:link w:val="Title"/>
    <w:uiPriority w:val="10"/>
    <w:rsid w:val="00C16E3D"/>
    <w:rPr>
      <w:rFonts w:ascii="Trebuchet MS" w:eastAsia="Trebuchet MS" w:hAnsi="Trebuchet MS" w:cs="Trebuchet MS"/>
      <w:sz w:val="33"/>
      <w:szCs w:val="33"/>
      <w:lang w:val="en-US" w:bidi="en-US"/>
    </w:rPr>
  </w:style>
  <w:style w:type="paragraph" w:styleId="ListParagraph">
    <w:name w:val="List Paragraph"/>
    <w:basedOn w:val="Normal"/>
    <w:link w:val="ListParagraphChar"/>
    <w:qFormat/>
    <w:rsid w:val="00C16E3D"/>
  </w:style>
  <w:style w:type="paragraph" w:customStyle="1" w:styleId="TableParagraph">
    <w:name w:val="Table Paragraph"/>
    <w:basedOn w:val="Normal"/>
    <w:uiPriority w:val="1"/>
    <w:qFormat/>
    <w:rsid w:val="00C16E3D"/>
    <w:pPr>
      <w:spacing w:before="95"/>
      <w:ind w:left="92"/>
    </w:pPr>
  </w:style>
  <w:style w:type="paragraph" w:styleId="NoSpacing">
    <w:name w:val="No Spacing"/>
    <w:link w:val="NoSpacingChar"/>
    <w:uiPriority w:val="1"/>
    <w:qFormat/>
    <w:rsid w:val="00C1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6E3D"/>
    <w:rPr>
      <w:rFonts w:eastAsiaTheme="minorEastAsia"/>
      <w:lang w:val="en-US"/>
    </w:rPr>
  </w:style>
  <w:style w:type="paragraph" w:customStyle="1" w:styleId="TSB-PolicyBullets">
    <w:name w:val="TSB - Policy Bullets"/>
    <w:basedOn w:val="ListParagraph"/>
    <w:link w:val="TSB-PolicyBulletsChar"/>
    <w:autoRedefine/>
    <w:qFormat/>
    <w:rsid w:val="00F3338F"/>
    <w:pPr>
      <w:widowControl/>
      <w:tabs>
        <w:tab w:val="left" w:pos="3686"/>
      </w:tabs>
      <w:autoSpaceDE/>
      <w:autoSpaceDN/>
      <w:spacing w:before="200" w:after="120" w:line="276" w:lineRule="auto"/>
      <w:jc w:val="both"/>
    </w:pPr>
    <w:rPr>
      <w:rFonts w:asciiTheme="minorHAnsi" w:eastAsiaTheme="minorHAnsi" w:hAnsiTheme="minorHAnsi" w:cstheme="minorBidi"/>
      <w:lang w:val="en-GB" w:bidi="ar-SA"/>
    </w:rPr>
  </w:style>
  <w:style w:type="character" w:customStyle="1" w:styleId="TSB-PolicyBulletsChar">
    <w:name w:val="TSB - Policy Bullets Char"/>
    <w:basedOn w:val="DefaultParagraphFont"/>
    <w:link w:val="TSB-PolicyBullets"/>
    <w:rsid w:val="00F3338F"/>
  </w:style>
  <w:style w:type="character" w:styleId="Hyperlink">
    <w:name w:val="Hyperlink"/>
    <w:basedOn w:val="DefaultParagraphFont"/>
    <w:uiPriority w:val="99"/>
    <w:unhideWhenUsed/>
    <w:rsid w:val="003F32F5"/>
    <w:rPr>
      <w:color w:val="0000FF"/>
      <w:u w:val="single"/>
    </w:rPr>
  </w:style>
  <w:style w:type="character" w:customStyle="1" w:styleId="ListParagraphChar">
    <w:name w:val="List Paragraph Char"/>
    <w:basedOn w:val="DefaultParagraphFont"/>
    <w:link w:val="ListParagraph"/>
    <w:uiPriority w:val="34"/>
    <w:rsid w:val="003F32F5"/>
    <w:rPr>
      <w:rFonts w:ascii="Trebuchet MS" w:eastAsia="Trebuchet MS" w:hAnsi="Trebuchet MS" w:cs="Trebuchet MS"/>
      <w:lang w:val="en-US" w:bidi="en-US"/>
    </w:rPr>
  </w:style>
  <w:style w:type="character" w:styleId="CommentReference">
    <w:name w:val="annotation reference"/>
    <w:basedOn w:val="DefaultParagraphFont"/>
    <w:uiPriority w:val="99"/>
    <w:semiHidden/>
    <w:unhideWhenUsed/>
    <w:rsid w:val="007C5A5A"/>
    <w:rPr>
      <w:sz w:val="16"/>
      <w:szCs w:val="16"/>
    </w:rPr>
  </w:style>
  <w:style w:type="paragraph" w:styleId="CommentText">
    <w:name w:val="annotation text"/>
    <w:basedOn w:val="Normal"/>
    <w:link w:val="CommentTextChar"/>
    <w:uiPriority w:val="99"/>
    <w:unhideWhenUsed/>
    <w:rsid w:val="007C5A5A"/>
    <w:rPr>
      <w:sz w:val="20"/>
      <w:szCs w:val="20"/>
    </w:rPr>
  </w:style>
  <w:style w:type="character" w:customStyle="1" w:styleId="CommentTextChar">
    <w:name w:val="Comment Text Char"/>
    <w:basedOn w:val="DefaultParagraphFont"/>
    <w:link w:val="CommentText"/>
    <w:uiPriority w:val="99"/>
    <w:rsid w:val="007C5A5A"/>
    <w:rPr>
      <w:rFonts w:ascii="Trebuchet MS" w:eastAsia="Trebuchet MS" w:hAnsi="Trebuchet MS" w:cs="Trebuchet MS"/>
      <w:sz w:val="20"/>
      <w:szCs w:val="20"/>
      <w:lang w:val="en-US" w:bidi="en-US"/>
    </w:rPr>
  </w:style>
  <w:style w:type="paragraph" w:styleId="CommentSubject">
    <w:name w:val="annotation subject"/>
    <w:basedOn w:val="CommentText"/>
    <w:next w:val="CommentText"/>
    <w:link w:val="CommentSubjectChar"/>
    <w:uiPriority w:val="99"/>
    <w:semiHidden/>
    <w:unhideWhenUsed/>
    <w:rsid w:val="007C5A5A"/>
    <w:rPr>
      <w:b/>
      <w:bCs/>
    </w:rPr>
  </w:style>
  <w:style w:type="character" w:customStyle="1" w:styleId="CommentSubjectChar">
    <w:name w:val="Comment Subject Char"/>
    <w:basedOn w:val="CommentTextChar"/>
    <w:link w:val="CommentSubject"/>
    <w:uiPriority w:val="99"/>
    <w:semiHidden/>
    <w:rsid w:val="007C5A5A"/>
    <w:rPr>
      <w:rFonts w:ascii="Trebuchet MS" w:eastAsia="Trebuchet MS" w:hAnsi="Trebuchet MS" w:cs="Trebuchet MS"/>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ae5978-4acf-4d11-8caa-d221e9aa1eea" xsi:nil="true"/>
    <lcf76f155ced4ddcb4097134ff3c332f xmlns="a3934477-4652-4db1-b13e-a12e094ec32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2B40D6235D624F904A63C0DE2C63E6" ma:contentTypeVersion="17" ma:contentTypeDescription="Create a new document." ma:contentTypeScope="" ma:versionID="57878c7fa34e48fdbc91f4f0273409f7">
  <xsd:schema xmlns:xsd="http://www.w3.org/2001/XMLSchema" xmlns:xs="http://www.w3.org/2001/XMLSchema" xmlns:p="http://schemas.microsoft.com/office/2006/metadata/properties" xmlns:ns2="a3934477-4652-4db1-b13e-a12e094ec32a" xmlns:ns3="99ae5978-4acf-4d11-8caa-d221e9aa1eea" targetNamespace="http://schemas.microsoft.com/office/2006/metadata/properties" ma:root="true" ma:fieldsID="baa256de14cb4ff62225deed6a848ee9" ns2:_="" ns3:_="">
    <xsd:import namespace="a3934477-4652-4db1-b13e-a12e094ec32a"/>
    <xsd:import namespace="99ae5978-4acf-4d11-8caa-d221e9aa1e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34477-4652-4db1-b13e-a12e094ec3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c67f0f-aaad-44bc-8e6f-65c6a50f31ff"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ae5978-4acf-4d11-8caa-d221e9aa1ee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000e2be-659b-40bc-8c5f-0db5f0c26840}" ma:internalName="TaxCatchAll" ma:showField="CatchAllData" ma:web="99ae5978-4acf-4d11-8caa-d221e9aa1e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2EA4EA-0E24-4831-AD22-89920D1E0A7F}">
  <ds:schemaRefs>
    <ds:schemaRef ds:uri="http://schemas.microsoft.com/office/2006/metadata/properties"/>
    <ds:schemaRef ds:uri="http://schemas.microsoft.com/office/infopath/2007/PartnerControls"/>
    <ds:schemaRef ds:uri="99ae5978-4acf-4d11-8caa-d221e9aa1eea"/>
    <ds:schemaRef ds:uri="a3934477-4652-4db1-b13e-a12e094ec32a"/>
  </ds:schemaRefs>
</ds:datastoreItem>
</file>

<file path=customXml/itemProps2.xml><?xml version="1.0" encoding="utf-8"?>
<ds:datastoreItem xmlns:ds="http://schemas.openxmlformats.org/officeDocument/2006/customXml" ds:itemID="{2677175F-73E5-444F-B9B3-F749C6A6452D}">
  <ds:schemaRefs>
    <ds:schemaRef ds:uri="http://schemas.microsoft.com/sharepoint/v3/contenttype/forms"/>
  </ds:schemaRefs>
</ds:datastoreItem>
</file>

<file path=customXml/itemProps3.xml><?xml version="1.0" encoding="utf-8"?>
<ds:datastoreItem xmlns:ds="http://schemas.openxmlformats.org/officeDocument/2006/customXml" ds:itemID="{EFB4FB89-E187-469A-BDA8-5E7758312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34477-4652-4db1-b13e-a12e094ec32a"/>
    <ds:schemaRef ds:uri="99ae5978-4acf-4d11-8caa-d221e9aa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5356</Words>
  <Characters>28762</Characters>
  <Application>Microsoft Office Word</Application>
  <DocSecurity>0</DocSecurity>
  <Lines>553</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AMAT</dc:creator>
  <cp:keywords/>
  <dc:description/>
  <cp:lastModifiedBy>Simon White</cp:lastModifiedBy>
  <cp:revision>2</cp:revision>
  <dcterms:created xsi:type="dcterms:W3CDTF">2026-08-31T14:44:00Z</dcterms:created>
  <dcterms:modified xsi:type="dcterms:W3CDTF">2026-08-31T14:44:00Z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0x0101000E2B40D6235D624F904A63C0DE2C63E6</vt:lpwstr>
  </property>
  <property fmtid="{D5CDD505-2E9C-101B-9397-08002B2CF9AE}" pid="3" name="Order">
    <vt:r8>412800</vt:r8>
  </property>
  <property fmtid="{D5CDD505-2E9C-101B-9397-08002B2CF9AE}" pid="4" name="MediaServiceImageTags">
    <vt:lpwstr/>
  </property>
</Properties>
</file>